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E6DD" w14:textId="77777777" w:rsidR="000839E5" w:rsidRDefault="000839E5" w:rsidP="000839E5">
      <w:pPr>
        <w:jc w:val="center"/>
        <w:rPr>
          <w:b/>
          <w:sz w:val="52"/>
          <w:szCs w:val="52"/>
        </w:rPr>
      </w:pPr>
    </w:p>
    <w:p w14:paraId="6B9F7E67" w14:textId="77777777" w:rsidR="000839E5" w:rsidRDefault="000839E5" w:rsidP="000839E5">
      <w:pPr>
        <w:jc w:val="center"/>
        <w:rPr>
          <w:b/>
          <w:sz w:val="52"/>
          <w:szCs w:val="52"/>
        </w:rPr>
      </w:pPr>
      <w:r>
        <w:rPr>
          <w:b/>
          <w:noProof/>
          <w:sz w:val="52"/>
          <w:szCs w:val="52"/>
          <w:lang w:eastAsia="en-GB"/>
        </w:rPr>
        <w:drawing>
          <wp:inline distT="0" distB="0" distL="0" distR="0" wp14:anchorId="2B900995" wp14:editId="4FCC5598">
            <wp:extent cx="4800600" cy="2743200"/>
            <wp:effectExtent l="38100" t="38100" r="38100" b="3810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0600" cy="2743200"/>
                    </a:xfrm>
                    <a:prstGeom prst="rect">
                      <a:avLst/>
                    </a:prstGeom>
                    <a:ln w="28575">
                      <a:solidFill>
                        <a:srgbClr val="F79646">
                          <a:lumMod val="50000"/>
                        </a:srgbClr>
                      </a:solidFill>
                    </a:ln>
                  </pic:spPr>
                </pic:pic>
              </a:graphicData>
            </a:graphic>
          </wp:inline>
        </w:drawing>
      </w:r>
    </w:p>
    <w:p w14:paraId="60C1389E" w14:textId="77777777" w:rsidR="000839E5" w:rsidRDefault="000839E5" w:rsidP="000839E5">
      <w:pPr>
        <w:jc w:val="center"/>
        <w:rPr>
          <w:b/>
          <w:sz w:val="40"/>
          <w:szCs w:val="40"/>
        </w:rPr>
      </w:pPr>
    </w:p>
    <w:p w14:paraId="6FA5E155" w14:textId="77777777" w:rsidR="000839E5" w:rsidRPr="00D123BA" w:rsidRDefault="000839E5" w:rsidP="000839E5">
      <w:pPr>
        <w:jc w:val="center"/>
        <w:rPr>
          <w:b/>
          <w:sz w:val="48"/>
          <w:szCs w:val="48"/>
        </w:rPr>
      </w:pPr>
      <w:r w:rsidRPr="00D123BA">
        <w:rPr>
          <w:b/>
          <w:sz w:val="48"/>
          <w:szCs w:val="48"/>
        </w:rPr>
        <w:t xml:space="preserve">ANNUAL REPORT </w:t>
      </w:r>
    </w:p>
    <w:p w14:paraId="49C27536" w14:textId="77777777" w:rsidR="000839E5" w:rsidRPr="00D123BA" w:rsidRDefault="000839E5" w:rsidP="000839E5">
      <w:pPr>
        <w:jc w:val="center"/>
        <w:rPr>
          <w:b/>
          <w:sz w:val="48"/>
          <w:szCs w:val="48"/>
        </w:rPr>
      </w:pPr>
      <w:r w:rsidRPr="00D123BA">
        <w:rPr>
          <w:b/>
          <w:sz w:val="48"/>
          <w:szCs w:val="48"/>
        </w:rPr>
        <w:t>FOR THE YEAR ENDING 31</w:t>
      </w:r>
      <w:r w:rsidRPr="00D123BA">
        <w:rPr>
          <w:b/>
          <w:sz w:val="48"/>
          <w:szCs w:val="48"/>
          <w:vertAlign w:val="superscript"/>
        </w:rPr>
        <w:t>st</w:t>
      </w:r>
      <w:r>
        <w:rPr>
          <w:b/>
          <w:sz w:val="48"/>
          <w:szCs w:val="48"/>
        </w:rPr>
        <w:t xml:space="preserve"> DECEMBER 2020</w:t>
      </w:r>
    </w:p>
    <w:p w14:paraId="441771DB" w14:textId="77777777" w:rsidR="000839E5" w:rsidRDefault="000839E5" w:rsidP="000839E5">
      <w:pPr>
        <w:rPr>
          <w:b/>
          <w:sz w:val="28"/>
          <w:szCs w:val="28"/>
        </w:rPr>
      </w:pPr>
      <w:r w:rsidRPr="00344BD9">
        <w:rPr>
          <w:b/>
          <w:sz w:val="28"/>
          <w:szCs w:val="28"/>
        </w:rPr>
        <w:t>CONTENTS:</w:t>
      </w:r>
    </w:p>
    <w:p w14:paraId="5277C536" w14:textId="77777777" w:rsidR="000839E5" w:rsidRDefault="000839E5" w:rsidP="000839E5">
      <w:pPr>
        <w:pStyle w:val="ListParagraph"/>
        <w:numPr>
          <w:ilvl w:val="0"/>
          <w:numId w:val="1"/>
        </w:numPr>
        <w:rPr>
          <w:b/>
          <w:sz w:val="28"/>
          <w:szCs w:val="28"/>
        </w:rPr>
      </w:pPr>
      <w:r w:rsidRPr="00B62FD3">
        <w:rPr>
          <w:b/>
          <w:sz w:val="28"/>
          <w:szCs w:val="28"/>
        </w:rPr>
        <w:t>CHAIRMAN’S ANNUAL REVIEW</w:t>
      </w:r>
    </w:p>
    <w:p w14:paraId="57D57C9C" w14:textId="77777777" w:rsidR="000839E5" w:rsidRDefault="000839E5" w:rsidP="000839E5">
      <w:pPr>
        <w:pStyle w:val="ListParagraph"/>
        <w:numPr>
          <w:ilvl w:val="0"/>
          <w:numId w:val="1"/>
        </w:numPr>
        <w:rPr>
          <w:b/>
          <w:sz w:val="28"/>
          <w:szCs w:val="28"/>
        </w:rPr>
      </w:pPr>
      <w:r>
        <w:rPr>
          <w:b/>
          <w:sz w:val="28"/>
          <w:szCs w:val="28"/>
        </w:rPr>
        <w:t>DRAFT BALANCE SHEET AS AT 31</w:t>
      </w:r>
      <w:r w:rsidRPr="007132B6">
        <w:rPr>
          <w:b/>
          <w:sz w:val="28"/>
          <w:szCs w:val="28"/>
          <w:vertAlign w:val="superscript"/>
        </w:rPr>
        <w:t>st</w:t>
      </w:r>
      <w:r>
        <w:rPr>
          <w:b/>
          <w:sz w:val="28"/>
          <w:szCs w:val="28"/>
        </w:rPr>
        <w:t xml:space="preserve"> DECEMBER 20</w:t>
      </w:r>
      <w:r w:rsidR="005A75E6">
        <w:rPr>
          <w:b/>
          <w:sz w:val="28"/>
          <w:szCs w:val="28"/>
        </w:rPr>
        <w:t>20</w:t>
      </w:r>
    </w:p>
    <w:p w14:paraId="341A5E44" w14:textId="77777777" w:rsidR="000839E5" w:rsidRPr="00B62FD3" w:rsidRDefault="000839E5" w:rsidP="000839E5">
      <w:pPr>
        <w:pStyle w:val="ListParagraph"/>
        <w:numPr>
          <w:ilvl w:val="0"/>
          <w:numId w:val="1"/>
        </w:numPr>
        <w:rPr>
          <w:b/>
          <w:sz w:val="28"/>
          <w:szCs w:val="28"/>
        </w:rPr>
      </w:pPr>
      <w:r w:rsidRPr="00B62FD3">
        <w:rPr>
          <w:b/>
          <w:sz w:val="28"/>
          <w:szCs w:val="28"/>
        </w:rPr>
        <w:t>DRAFT INCOME AND EXPENDITURE STATEMENT FOR 20</w:t>
      </w:r>
      <w:r w:rsidR="005A75E6">
        <w:rPr>
          <w:b/>
          <w:sz w:val="28"/>
          <w:szCs w:val="28"/>
        </w:rPr>
        <w:t>20</w:t>
      </w:r>
    </w:p>
    <w:p w14:paraId="729F1843" w14:textId="77777777" w:rsidR="000839E5" w:rsidRDefault="000839E5" w:rsidP="000839E5">
      <w:pPr>
        <w:pStyle w:val="ListParagraph"/>
        <w:numPr>
          <w:ilvl w:val="0"/>
          <w:numId w:val="1"/>
        </w:numPr>
        <w:rPr>
          <w:b/>
          <w:sz w:val="28"/>
          <w:szCs w:val="28"/>
        </w:rPr>
      </w:pPr>
      <w:r>
        <w:rPr>
          <w:b/>
          <w:sz w:val="28"/>
          <w:szCs w:val="28"/>
        </w:rPr>
        <w:t>TREASURER’S FINANCIAL S</w:t>
      </w:r>
      <w:r w:rsidR="00BE0199">
        <w:rPr>
          <w:b/>
          <w:sz w:val="28"/>
          <w:szCs w:val="28"/>
        </w:rPr>
        <w:t>TATEMENT</w:t>
      </w:r>
    </w:p>
    <w:p w14:paraId="5C72C011" w14:textId="77777777" w:rsidR="000839E5" w:rsidRDefault="000839E5" w:rsidP="000839E5">
      <w:pPr>
        <w:pStyle w:val="ListParagraph"/>
        <w:numPr>
          <w:ilvl w:val="0"/>
          <w:numId w:val="1"/>
        </w:numPr>
        <w:rPr>
          <w:b/>
          <w:sz w:val="28"/>
          <w:szCs w:val="28"/>
        </w:rPr>
      </w:pPr>
      <w:r>
        <w:rPr>
          <w:b/>
          <w:sz w:val="28"/>
          <w:szCs w:val="28"/>
        </w:rPr>
        <w:t>INDEPENDENT EXAMINATION OF ACCOUNTS</w:t>
      </w:r>
    </w:p>
    <w:p w14:paraId="393F4496" w14:textId="77777777" w:rsidR="000839E5" w:rsidRDefault="000839E5" w:rsidP="000839E5">
      <w:pPr>
        <w:pStyle w:val="ListParagraph"/>
        <w:numPr>
          <w:ilvl w:val="0"/>
          <w:numId w:val="1"/>
        </w:numPr>
        <w:rPr>
          <w:b/>
          <w:sz w:val="28"/>
          <w:szCs w:val="28"/>
        </w:rPr>
      </w:pPr>
      <w:r>
        <w:rPr>
          <w:b/>
          <w:sz w:val="28"/>
          <w:szCs w:val="28"/>
        </w:rPr>
        <w:t>GOVERNANCE</w:t>
      </w:r>
    </w:p>
    <w:p w14:paraId="4B37045C" w14:textId="77777777" w:rsidR="000839E5" w:rsidRDefault="00043736" w:rsidP="000839E5">
      <w:pPr>
        <w:pStyle w:val="ListParagraph"/>
        <w:numPr>
          <w:ilvl w:val="0"/>
          <w:numId w:val="1"/>
        </w:numPr>
        <w:rPr>
          <w:b/>
          <w:sz w:val="28"/>
          <w:szCs w:val="28"/>
        </w:rPr>
      </w:pPr>
      <w:r>
        <w:rPr>
          <w:b/>
          <w:sz w:val="28"/>
          <w:szCs w:val="28"/>
        </w:rPr>
        <w:t>AIMS FOR 2021</w:t>
      </w:r>
    </w:p>
    <w:p w14:paraId="18AF1D68" w14:textId="77777777" w:rsidR="000839E5" w:rsidRDefault="000839E5" w:rsidP="000839E5">
      <w:pPr>
        <w:rPr>
          <w:b/>
          <w:sz w:val="28"/>
          <w:szCs w:val="28"/>
        </w:rPr>
      </w:pPr>
    </w:p>
    <w:p w14:paraId="1107EC69" w14:textId="77777777" w:rsidR="000839E5" w:rsidRPr="005A75E6" w:rsidRDefault="000839E5" w:rsidP="000839E5">
      <w:pPr>
        <w:rPr>
          <w:b/>
          <w:sz w:val="24"/>
          <w:szCs w:val="24"/>
        </w:rPr>
      </w:pPr>
      <w:r w:rsidRPr="005A75E6">
        <w:rPr>
          <w:b/>
          <w:sz w:val="24"/>
          <w:szCs w:val="24"/>
        </w:rPr>
        <w:t>NOTE: This Report is available on the Society’s website and will also be available in the Society’s folder in the Benson Library when the Library reopens.</w:t>
      </w:r>
    </w:p>
    <w:p w14:paraId="78053283" w14:textId="77777777" w:rsidR="000839E5" w:rsidRDefault="000839E5" w:rsidP="000839E5">
      <w:pPr>
        <w:ind w:left="360"/>
        <w:jc w:val="center"/>
        <w:rPr>
          <w:sz w:val="28"/>
          <w:szCs w:val="28"/>
        </w:rPr>
      </w:pPr>
    </w:p>
    <w:p w14:paraId="7A6FB888" w14:textId="77777777" w:rsidR="000839E5" w:rsidRDefault="000839E5" w:rsidP="000839E5">
      <w:pPr>
        <w:ind w:left="360"/>
        <w:jc w:val="center"/>
        <w:rPr>
          <w:sz w:val="28"/>
          <w:szCs w:val="28"/>
        </w:rPr>
      </w:pPr>
    </w:p>
    <w:p w14:paraId="2B073DCE" w14:textId="77777777" w:rsidR="000839E5" w:rsidRDefault="000839E5" w:rsidP="000839E5">
      <w:pPr>
        <w:ind w:left="360"/>
        <w:jc w:val="center"/>
        <w:rPr>
          <w:sz w:val="28"/>
          <w:szCs w:val="28"/>
        </w:rPr>
      </w:pPr>
    </w:p>
    <w:p w14:paraId="4FDAE02D" w14:textId="77777777" w:rsidR="005A75E6" w:rsidRDefault="005A75E6" w:rsidP="000839E5">
      <w:pPr>
        <w:ind w:left="360"/>
        <w:jc w:val="center"/>
        <w:rPr>
          <w:sz w:val="28"/>
          <w:szCs w:val="28"/>
        </w:rPr>
      </w:pPr>
    </w:p>
    <w:p w14:paraId="1AD6FE1C" w14:textId="710C4C72" w:rsidR="000839E5" w:rsidRPr="004C5348" w:rsidRDefault="000839E5" w:rsidP="004C5348">
      <w:pPr>
        <w:ind w:left="360"/>
        <w:jc w:val="center"/>
        <w:rPr>
          <w:rFonts w:ascii="Arial" w:hAnsi="Arial" w:cs="Arial"/>
          <w:b/>
          <w:bCs/>
          <w:sz w:val="24"/>
          <w:szCs w:val="24"/>
          <w:u w:val="single"/>
        </w:rPr>
      </w:pPr>
      <w:r w:rsidRPr="004C5348">
        <w:rPr>
          <w:rFonts w:ascii="Arial" w:hAnsi="Arial" w:cs="Arial"/>
          <w:b/>
          <w:bCs/>
          <w:sz w:val="24"/>
          <w:szCs w:val="24"/>
          <w:u w:val="single"/>
        </w:rPr>
        <w:lastRenderedPageBreak/>
        <w:t>CHAIRMAN’S REPORT</w:t>
      </w:r>
    </w:p>
    <w:p w14:paraId="44DF30E5"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Well, where do I start? What a year! The only good thing I can think of is at least the word BREXIT will be heard less – it will still be around but, hopefully, it will not dominate the headlines and will gradually fade away as we adjust to our new situation.</w:t>
      </w:r>
    </w:p>
    <w:p w14:paraId="416387ED"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Talking of new situations but much closer to home, there is the activity of our Society in 2021 but more on that later.</w:t>
      </w:r>
    </w:p>
    <w:p w14:paraId="2262548F"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2020 started off well enough – we even managed to get in our AGM but all the planning that the Committee had done (mainly Fenella for Talks and Joan and her committee for outings), suddenly ‘went out of the window’.</w:t>
      </w:r>
    </w:p>
    <w:p w14:paraId="3152B40A" w14:textId="7FDDB848"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So, COVID-19 ENTERTAINMENT COMMUNICATION was born </w:t>
      </w:r>
      <w:proofErr w:type="gramStart"/>
      <w:r w:rsidRPr="004C5348">
        <w:rPr>
          <w:rFonts w:ascii="Arial" w:hAnsi="Arial" w:cs="Arial"/>
          <w:sz w:val="24"/>
          <w:szCs w:val="24"/>
        </w:rPr>
        <w:t>in an attempt to</w:t>
      </w:r>
      <w:proofErr w:type="gramEnd"/>
      <w:r w:rsidRPr="004C5348">
        <w:rPr>
          <w:rFonts w:ascii="Arial" w:hAnsi="Arial" w:cs="Arial"/>
          <w:sz w:val="24"/>
          <w:szCs w:val="24"/>
        </w:rPr>
        <w:t xml:space="preserve"> help with the large amount of time we all had due to LOCKDOWN – another word I think we will all be glad to see the back of. At the time of writing, we will have sent out 19 with the next due in a few weeks</w:t>
      </w:r>
      <w:r w:rsidR="00043736" w:rsidRPr="004C5348">
        <w:rPr>
          <w:rFonts w:ascii="Arial" w:hAnsi="Arial" w:cs="Arial"/>
          <w:sz w:val="24"/>
          <w:szCs w:val="24"/>
        </w:rPr>
        <w:t>’</w:t>
      </w:r>
      <w:r w:rsidRPr="004C5348">
        <w:rPr>
          <w:rFonts w:ascii="Arial" w:hAnsi="Arial" w:cs="Arial"/>
          <w:sz w:val="24"/>
          <w:szCs w:val="24"/>
        </w:rPr>
        <w:t xml:space="preserve"> time. Several members have contributed to them and your Committee’s thanks go to all who have written in or verbally thanked us for sending them out.</w:t>
      </w:r>
    </w:p>
    <w:p w14:paraId="4CD19F0D"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Looking forward, as you </w:t>
      </w:r>
      <w:r w:rsidR="00043736" w:rsidRPr="004C5348">
        <w:rPr>
          <w:rFonts w:ascii="Arial" w:hAnsi="Arial" w:cs="Arial"/>
          <w:sz w:val="24"/>
          <w:szCs w:val="24"/>
        </w:rPr>
        <w:t xml:space="preserve">already </w:t>
      </w:r>
      <w:r w:rsidR="00A55139" w:rsidRPr="004C5348">
        <w:rPr>
          <w:rFonts w:ascii="Arial" w:hAnsi="Arial" w:cs="Arial"/>
          <w:sz w:val="24"/>
          <w:szCs w:val="24"/>
        </w:rPr>
        <w:t>know</w:t>
      </w:r>
      <w:r w:rsidRPr="004C5348">
        <w:rPr>
          <w:rFonts w:ascii="Arial" w:hAnsi="Arial" w:cs="Arial"/>
          <w:sz w:val="24"/>
          <w:szCs w:val="24"/>
        </w:rPr>
        <w:t xml:space="preserve"> </w:t>
      </w:r>
      <w:r w:rsidR="00043736" w:rsidRPr="004C5348">
        <w:rPr>
          <w:rFonts w:ascii="Arial" w:hAnsi="Arial" w:cs="Arial"/>
          <w:sz w:val="24"/>
          <w:szCs w:val="24"/>
        </w:rPr>
        <w:t xml:space="preserve">for those that have paid their 2020 subscription, </w:t>
      </w:r>
      <w:r w:rsidRPr="004C5348">
        <w:rPr>
          <w:rFonts w:ascii="Arial" w:hAnsi="Arial" w:cs="Arial"/>
          <w:sz w:val="24"/>
          <w:szCs w:val="24"/>
        </w:rPr>
        <w:t xml:space="preserve">no subscription </w:t>
      </w:r>
      <w:r w:rsidR="00043736" w:rsidRPr="004C5348">
        <w:rPr>
          <w:rFonts w:ascii="Arial" w:hAnsi="Arial" w:cs="Arial"/>
          <w:sz w:val="24"/>
          <w:szCs w:val="24"/>
        </w:rPr>
        <w:t xml:space="preserve">is due for 2021, </w:t>
      </w:r>
      <w:r w:rsidRPr="004C5348">
        <w:rPr>
          <w:rFonts w:ascii="Arial" w:hAnsi="Arial" w:cs="Arial"/>
          <w:sz w:val="24"/>
          <w:szCs w:val="24"/>
        </w:rPr>
        <w:t>as your Committee decided that the 2020 subscription would cover both years.</w:t>
      </w:r>
      <w:r w:rsidR="00043736" w:rsidRPr="004C5348">
        <w:rPr>
          <w:rFonts w:ascii="Arial" w:hAnsi="Arial" w:cs="Arial"/>
          <w:sz w:val="24"/>
          <w:szCs w:val="24"/>
        </w:rPr>
        <w:t xml:space="preserve"> For all others they will need to pay for 2021.</w:t>
      </w:r>
    </w:p>
    <w:p w14:paraId="20CF9123"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We welcomed Frank Farquharson to the Committee to take over the Planning brief from Martyn and Frank has put out all relevant information, either within one of the 19 COVID COMMS or as a separate Email.</w:t>
      </w:r>
    </w:p>
    <w:p w14:paraId="55FFB644"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Sad to say we will be losing </w:t>
      </w:r>
      <w:r w:rsidR="006F4A13" w:rsidRPr="004C5348">
        <w:rPr>
          <w:rFonts w:ascii="Arial" w:hAnsi="Arial" w:cs="Arial"/>
          <w:sz w:val="24"/>
          <w:szCs w:val="24"/>
        </w:rPr>
        <w:t>two</w:t>
      </w:r>
      <w:r w:rsidRPr="004C5348">
        <w:rPr>
          <w:rFonts w:ascii="Arial" w:hAnsi="Arial" w:cs="Arial"/>
          <w:sz w:val="24"/>
          <w:szCs w:val="24"/>
        </w:rPr>
        <w:t xml:space="preserve"> important </w:t>
      </w:r>
      <w:proofErr w:type="gramStart"/>
      <w:r w:rsidRPr="004C5348">
        <w:rPr>
          <w:rFonts w:ascii="Arial" w:hAnsi="Arial" w:cs="Arial"/>
          <w:sz w:val="24"/>
          <w:szCs w:val="24"/>
        </w:rPr>
        <w:t>member</w:t>
      </w:r>
      <w:proofErr w:type="gramEnd"/>
      <w:r w:rsidRPr="004C5348">
        <w:rPr>
          <w:rFonts w:ascii="Arial" w:hAnsi="Arial" w:cs="Arial"/>
          <w:sz w:val="24"/>
          <w:szCs w:val="24"/>
        </w:rPr>
        <w:t xml:space="preserve"> of the Committee at the AGM, when our Secretary John Murphy will be standing down, after several years of valued service</w:t>
      </w:r>
      <w:r w:rsidR="006F4A13" w:rsidRPr="004C5348">
        <w:rPr>
          <w:rFonts w:ascii="Arial" w:hAnsi="Arial" w:cs="Arial"/>
          <w:sz w:val="24"/>
          <w:szCs w:val="24"/>
        </w:rPr>
        <w:t xml:space="preserve"> along with Sue Fowler our Catering Member for the last year</w:t>
      </w:r>
      <w:r w:rsidRPr="004C5348">
        <w:rPr>
          <w:rFonts w:ascii="Arial" w:hAnsi="Arial" w:cs="Arial"/>
          <w:sz w:val="24"/>
          <w:szCs w:val="24"/>
        </w:rPr>
        <w:t>. Our Outings Co-ordinator</w:t>
      </w:r>
      <w:r w:rsidR="006F4A13" w:rsidRPr="004C5348">
        <w:rPr>
          <w:rFonts w:ascii="Arial" w:hAnsi="Arial" w:cs="Arial"/>
          <w:sz w:val="24"/>
          <w:szCs w:val="24"/>
        </w:rPr>
        <w:t>,</w:t>
      </w:r>
      <w:r w:rsidRPr="004C5348">
        <w:rPr>
          <w:rFonts w:ascii="Arial" w:hAnsi="Arial" w:cs="Arial"/>
          <w:sz w:val="24"/>
          <w:szCs w:val="24"/>
        </w:rPr>
        <w:t xml:space="preserve"> Joan Weedon</w:t>
      </w:r>
      <w:r w:rsidR="006F4A13" w:rsidRPr="004C5348">
        <w:rPr>
          <w:rFonts w:ascii="Arial" w:hAnsi="Arial" w:cs="Arial"/>
          <w:sz w:val="24"/>
          <w:szCs w:val="24"/>
        </w:rPr>
        <w:t>,</w:t>
      </w:r>
      <w:r w:rsidRPr="004C5348">
        <w:rPr>
          <w:rFonts w:ascii="Arial" w:hAnsi="Arial" w:cs="Arial"/>
          <w:sz w:val="24"/>
          <w:szCs w:val="24"/>
        </w:rPr>
        <w:t xml:space="preserve"> will also be standing down from that position but has agreed to be nominated for the 2021 Committee as a Member without portfolio. If anyone would like to consider taking on either of the roles, please get in touch with me and I can explain the duties. Given current restrictions on movement, it is the Secretary’s role which is needed most.</w:t>
      </w:r>
    </w:p>
    <w:p w14:paraId="4E0044A4"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As you would expect, there are no reports on Catering, Bar or Outings this year, as almost nothing happened. However, I am delighted to say that after much work Fenella has managed to arrange Talks for the first 5 months on ZOOM and by the time you read this, we will ha</w:t>
      </w:r>
      <w:r w:rsidR="00FE06DE" w:rsidRPr="004C5348">
        <w:rPr>
          <w:rFonts w:ascii="Arial" w:hAnsi="Arial" w:cs="Arial"/>
          <w:sz w:val="24"/>
          <w:szCs w:val="24"/>
        </w:rPr>
        <w:t>ve trialled the first one on</w:t>
      </w:r>
      <w:r w:rsidRPr="004C5348">
        <w:rPr>
          <w:rFonts w:ascii="Arial" w:hAnsi="Arial" w:cs="Arial"/>
          <w:sz w:val="24"/>
          <w:szCs w:val="24"/>
        </w:rPr>
        <w:t xml:space="preserve"> 29</w:t>
      </w:r>
      <w:r w:rsidRPr="004C5348">
        <w:rPr>
          <w:rFonts w:ascii="Arial" w:hAnsi="Arial" w:cs="Arial"/>
          <w:sz w:val="24"/>
          <w:szCs w:val="24"/>
          <w:vertAlign w:val="superscript"/>
        </w:rPr>
        <w:t>th</w:t>
      </w:r>
      <w:r w:rsidRPr="004C5348">
        <w:rPr>
          <w:rFonts w:ascii="Arial" w:hAnsi="Arial" w:cs="Arial"/>
          <w:sz w:val="24"/>
          <w:szCs w:val="24"/>
        </w:rPr>
        <w:t xml:space="preserve"> January.</w:t>
      </w:r>
    </w:p>
    <w:p w14:paraId="7B561DAB" w14:textId="362487ED" w:rsidR="000839E5" w:rsidRDefault="000839E5" w:rsidP="004C5348">
      <w:pPr>
        <w:shd w:val="clear" w:color="auto" w:fill="FFFFFF"/>
        <w:spacing w:after="0"/>
        <w:ind w:left="360"/>
        <w:jc w:val="both"/>
        <w:rPr>
          <w:rFonts w:ascii="Arial" w:eastAsia="Times New Roman" w:hAnsi="Arial" w:cs="Arial"/>
          <w:color w:val="222222"/>
          <w:sz w:val="24"/>
          <w:szCs w:val="24"/>
          <w:lang w:eastAsia="en-GB"/>
        </w:rPr>
      </w:pPr>
      <w:r w:rsidRPr="004C5348">
        <w:rPr>
          <w:rFonts w:ascii="Arial" w:eastAsia="Times New Roman" w:hAnsi="Arial" w:cs="Arial"/>
          <w:color w:val="222222"/>
          <w:sz w:val="24"/>
          <w:szCs w:val="24"/>
          <w:lang w:eastAsia="en-GB"/>
        </w:rPr>
        <w:t>Our only sub-committee, The History Group (HG), has not been able to meet up since February 2020 but enquiries are still being answered as received via the website (</w:t>
      </w:r>
      <w:hyperlink r:id="rId6" w:tgtFrame="_blank" w:history="1">
        <w:r w:rsidRPr="004C5348">
          <w:rPr>
            <w:rFonts w:ascii="Arial" w:eastAsia="Times New Roman" w:hAnsi="Arial" w:cs="Arial"/>
            <w:color w:val="1155CC"/>
            <w:sz w:val="24"/>
            <w:szCs w:val="24"/>
            <w:u w:val="single"/>
            <w:lang w:eastAsia="en-GB"/>
          </w:rPr>
          <w:t>www.bensingtonhistory.org</w:t>
        </w:r>
      </w:hyperlink>
      <w:r w:rsidRPr="004C5348">
        <w:rPr>
          <w:rFonts w:ascii="Arial" w:eastAsia="Times New Roman" w:hAnsi="Arial" w:cs="Arial"/>
          <w:color w:val="222222"/>
          <w:sz w:val="24"/>
          <w:szCs w:val="24"/>
          <w:lang w:eastAsia="en-GB"/>
        </w:rPr>
        <w:t>). Help is still also being given to enquirers to the FOBL Family History Clinic and to the RAF Benson Heritage Centre.</w:t>
      </w:r>
    </w:p>
    <w:p w14:paraId="327F5C33" w14:textId="77777777" w:rsidR="004C5348" w:rsidRPr="004C5348" w:rsidRDefault="004C5348" w:rsidP="004C5348">
      <w:pPr>
        <w:shd w:val="clear" w:color="auto" w:fill="FFFFFF"/>
        <w:spacing w:after="0"/>
        <w:ind w:left="360"/>
        <w:jc w:val="both"/>
        <w:rPr>
          <w:rFonts w:ascii="Arial" w:eastAsia="Times New Roman" w:hAnsi="Arial" w:cs="Arial"/>
          <w:color w:val="222222"/>
          <w:sz w:val="24"/>
          <w:szCs w:val="24"/>
          <w:lang w:eastAsia="en-GB"/>
        </w:rPr>
      </w:pPr>
    </w:p>
    <w:p w14:paraId="31BD1E03" w14:textId="77777777" w:rsidR="000839E5" w:rsidRPr="004C5348" w:rsidRDefault="000839E5" w:rsidP="004C5348">
      <w:pPr>
        <w:shd w:val="clear" w:color="auto" w:fill="FFFFFF"/>
        <w:spacing w:after="0"/>
        <w:ind w:left="360"/>
        <w:jc w:val="both"/>
        <w:rPr>
          <w:rFonts w:ascii="Arial" w:eastAsia="Times New Roman" w:hAnsi="Arial" w:cs="Arial"/>
          <w:color w:val="222222"/>
          <w:sz w:val="24"/>
          <w:szCs w:val="24"/>
          <w:lang w:eastAsia="en-GB"/>
        </w:rPr>
      </w:pPr>
      <w:r w:rsidRPr="004C5348">
        <w:rPr>
          <w:rFonts w:ascii="Arial" w:eastAsia="Times New Roman" w:hAnsi="Arial" w:cs="Arial"/>
          <w:color w:val="222222"/>
          <w:sz w:val="24"/>
          <w:szCs w:val="24"/>
          <w:lang w:eastAsia="en-GB"/>
        </w:rPr>
        <w:t>Temporary storage has been found for the village models which were earlier acquired for the village by Peter Clarke and the HG is always happy to receive information, photos etc., in a digital format.  Although the HG is continuing to digitise much of its records, the issue of storage for records and artefacts is ongoing and the HG states that it is grateful to the Society for its support in the continuing search for storage space.</w:t>
      </w:r>
    </w:p>
    <w:p w14:paraId="3F351A5A" w14:textId="77777777" w:rsidR="000839E5" w:rsidRPr="004C5348" w:rsidRDefault="000839E5" w:rsidP="004C5348">
      <w:pPr>
        <w:shd w:val="clear" w:color="auto" w:fill="FFFFFF"/>
        <w:spacing w:after="0" w:line="240" w:lineRule="auto"/>
        <w:ind w:left="360"/>
        <w:jc w:val="both"/>
        <w:rPr>
          <w:rFonts w:ascii="Arial" w:hAnsi="Arial" w:cs="Arial"/>
          <w:sz w:val="24"/>
          <w:szCs w:val="24"/>
        </w:rPr>
      </w:pPr>
    </w:p>
    <w:p w14:paraId="7340D08D" w14:textId="58637845" w:rsidR="000839E5" w:rsidRPr="004C5348" w:rsidRDefault="000839E5" w:rsidP="004C5348">
      <w:pPr>
        <w:ind w:left="360"/>
        <w:jc w:val="both"/>
        <w:rPr>
          <w:rFonts w:ascii="Arial" w:hAnsi="Arial" w:cs="Arial"/>
          <w:sz w:val="24"/>
          <w:szCs w:val="24"/>
        </w:rPr>
      </w:pPr>
      <w:r w:rsidRPr="004C5348">
        <w:rPr>
          <w:rFonts w:ascii="Arial" w:hAnsi="Arial" w:cs="Arial"/>
          <w:sz w:val="24"/>
          <w:szCs w:val="24"/>
        </w:rPr>
        <w:lastRenderedPageBreak/>
        <w:t>As required, the Committee did review our investment policies and, after looking at our options, decided to follow the Treasurer’s recommendation of staying with the Coventry Building Society.</w:t>
      </w:r>
    </w:p>
    <w:p w14:paraId="188D939B"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We also reviewed our Rule Book to make sure no changes were required. We will do this every year.</w:t>
      </w:r>
    </w:p>
    <w:p w14:paraId="0A6467D2"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One of the </w:t>
      </w:r>
      <w:proofErr w:type="gramStart"/>
      <w:r w:rsidRPr="004C5348">
        <w:rPr>
          <w:rFonts w:ascii="Arial" w:hAnsi="Arial" w:cs="Arial"/>
          <w:sz w:val="24"/>
          <w:szCs w:val="24"/>
        </w:rPr>
        <w:t>really good</w:t>
      </w:r>
      <w:proofErr w:type="gramEnd"/>
      <w:r w:rsidRPr="004C5348">
        <w:rPr>
          <w:rFonts w:ascii="Arial" w:hAnsi="Arial" w:cs="Arial"/>
          <w:sz w:val="24"/>
          <w:szCs w:val="24"/>
        </w:rPr>
        <w:t xml:space="preserve"> things to come out of the present troubles, and there weren’t many, is the coming together of our village and local communities to help those in need of physical and/or mental help – just a phone call could make a wonderful difference. We were glad therefore to aid the setting up of the Benson Help Hub by a donation from the Society of £1000. Let us hope that this new community spirit endures.</w:t>
      </w:r>
    </w:p>
    <w:p w14:paraId="2A0793EC" w14:textId="7E203F2C" w:rsidR="000839E5" w:rsidRPr="004C5348" w:rsidRDefault="000839E5" w:rsidP="004C5348">
      <w:pPr>
        <w:ind w:left="360"/>
        <w:jc w:val="both"/>
        <w:rPr>
          <w:rFonts w:ascii="Arial" w:hAnsi="Arial" w:cs="Arial"/>
          <w:sz w:val="24"/>
          <w:szCs w:val="24"/>
        </w:rPr>
      </w:pPr>
      <w:r w:rsidRPr="004C5348">
        <w:rPr>
          <w:rFonts w:ascii="Arial" w:hAnsi="Arial" w:cs="Arial"/>
          <w:sz w:val="24"/>
          <w:szCs w:val="24"/>
        </w:rPr>
        <w:t>The Christmas Quiz, sponsored by the Society, and put together by the tireless Fenella and helpers, was another effort to bring people together and for all to learn more about our wonderful Village.</w:t>
      </w:r>
    </w:p>
    <w:p w14:paraId="7FC27F06"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Our accounts for 2020 have been Examined and, </w:t>
      </w:r>
      <w:proofErr w:type="gramStart"/>
      <w:r w:rsidRPr="004C5348">
        <w:rPr>
          <w:rFonts w:ascii="Arial" w:hAnsi="Arial" w:cs="Arial"/>
          <w:sz w:val="24"/>
          <w:szCs w:val="24"/>
        </w:rPr>
        <w:t>I’m</w:t>
      </w:r>
      <w:proofErr w:type="gramEnd"/>
      <w:r w:rsidRPr="004C5348">
        <w:rPr>
          <w:rFonts w:ascii="Arial" w:hAnsi="Arial" w:cs="Arial"/>
          <w:sz w:val="24"/>
          <w:szCs w:val="24"/>
        </w:rPr>
        <w:t xml:space="preserve"> pleased to say, have passed with no reservations. For your information, the Independent Examiner’s report, along with the Balance Sheet and Income and Expenditure S</w:t>
      </w:r>
      <w:r w:rsidR="001950BE" w:rsidRPr="004C5348">
        <w:rPr>
          <w:rFonts w:ascii="Arial" w:hAnsi="Arial" w:cs="Arial"/>
          <w:sz w:val="24"/>
          <w:szCs w:val="24"/>
        </w:rPr>
        <w:t>tatement</w:t>
      </w:r>
      <w:r w:rsidRPr="004C5348">
        <w:rPr>
          <w:rFonts w:ascii="Arial" w:hAnsi="Arial" w:cs="Arial"/>
          <w:sz w:val="24"/>
          <w:szCs w:val="24"/>
        </w:rPr>
        <w:t>, both of which were adopted by your Committee at their meeting on the 19</w:t>
      </w:r>
      <w:r w:rsidRPr="004C5348">
        <w:rPr>
          <w:rFonts w:ascii="Arial" w:hAnsi="Arial" w:cs="Arial"/>
          <w:sz w:val="24"/>
          <w:szCs w:val="24"/>
          <w:vertAlign w:val="superscript"/>
        </w:rPr>
        <w:t>th</w:t>
      </w:r>
      <w:r w:rsidRPr="004C5348">
        <w:rPr>
          <w:rFonts w:ascii="Arial" w:hAnsi="Arial" w:cs="Arial"/>
          <w:sz w:val="24"/>
          <w:szCs w:val="24"/>
        </w:rPr>
        <w:t xml:space="preserve"> January 2021</w:t>
      </w:r>
      <w:r w:rsidR="001950BE" w:rsidRPr="004C5348">
        <w:rPr>
          <w:rFonts w:ascii="Arial" w:hAnsi="Arial" w:cs="Arial"/>
          <w:sz w:val="24"/>
          <w:szCs w:val="24"/>
        </w:rPr>
        <w:t>,</w:t>
      </w:r>
      <w:r w:rsidRPr="004C5348">
        <w:rPr>
          <w:rFonts w:ascii="Arial" w:hAnsi="Arial" w:cs="Arial"/>
          <w:sz w:val="24"/>
          <w:szCs w:val="24"/>
        </w:rPr>
        <w:t xml:space="preserve"> are included in this Annual Report.</w:t>
      </w:r>
    </w:p>
    <w:p w14:paraId="63901585"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The AGM this year will obviously have to take a different format and so your Committee has decided to run it by Email and Post. We are lucky that George Verdon (VP) has already conducted and/or participated in a couple of AGMs that have been successfully done this way and so he will be co-ordinating ours, which will take place on Friday 26</w:t>
      </w:r>
      <w:r w:rsidRPr="004C5348">
        <w:rPr>
          <w:rFonts w:ascii="Arial" w:hAnsi="Arial" w:cs="Arial"/>
          <w:sz w:val="24"/>
          <w:szCs w:val="24"/>
          <w:vertAlign w:val="superscript"/>
        </w:rPr>
        <w:t>th</w:t>
      </w:r>
      <w:r w:rsidRPr="004C5348">
        <w:rPr>
          <w:rFonts w:ascii="Arial" w:hAnsi="Arial" w:cs="Arial"/>
          <w:sz w:val="24"/>
          <w:szCs w:val="24"/>
        </w:rPr>
        <w:t xml:space="preserve"> February. Please participate as we need at least 60 people to do so to be quorate.</w:t>
      </w:r>
    </w:p>
    <w:p w14:paraId="29967166" w14:textId="2A0ADF2B"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Looking forward, your Committee believes it is unlikely that we shall recommence our Friday evening get-togethers until September, by which time we should all have been vaccinated and we should be experiencing our new ‘normal’. </w:t>
      </w:r>
      <w:r w:rsidR="004C5348" w:rsidRPr="004C5348">
        <w:rPr>
          <w:rFonts w:ascii="Arial" w:hAnsi="Arial" w:cs="Arial"/>
          <w:sz w:val="24"/>
          <w:szCs w:val="24"/>
        </w:rPr>
        <w:t>Consequently,</w:t>
      </w:r>
      <w:r w:rsidRPr="004C5348">
        <w:rPr>
          <w:rFonts w:ascii="Arial" w:hAnsi="Arial" w:cs="Arial"/>
          <w:sz w:val="24"/>
          <w:szCs w:val="24"/>
        </w:rPr>
        <w:t xml:space="preserve"> we have planned accordingly BUT should we be able to meet before, then we will do so. However, it is not just up to us - the Hall is still not opening and does not know its forward plans.</w:t>
      </w:r>
    </w:p>
    <w:p w14:paraId="0B8926FB" w14:textId="77777777"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As always, your Committee welcomes any suggestions to improve on the enjoyment of our Society, particularly in the current environment. </w:t>
      </w:r>
      <w:proofErr w:type="gramStart"/>
      <w:r w:rsidRPr="004C5348">
        <w:rPr>
          <w:rFonts w:ascii="Arial" w:hAnsi="Arial" w:cs="Arial"/>
          <w:sz w:val="24"/>
          <w:szCs w:val="24"/>
        </w:rPr>
        <w:t>So</w:t>
      </w:r>
      <w:proofErr w:type="gramEnd"/>
      <w:r w:rsidRPr="004C5348">
        <w:rPr>
          <w:rFonts w:ascii="Arial" w:hAnsi="Arial" w:cs="Arial"/>
          <w:sz w:val="24"/>
          <w:szCs w:val="24"/>
        </w:rPr>
        <w:t xml:space="preserve"> don’t hold back, it’s your Society.</w:t>
      </w:r>
    </w:p>
    <w:p w14:paraId="27A92541" w14:textId="7B09E5AD" w:rsidR="000839E5" w:rsidRPr="004C5348" w:rsidRDefault="000839E5" w:rsidP="004C5348">
      <w:pPr>
        <w:ind w:left="360"/>
        <w:jc w:val="both"/>
        <w:rPr>
          <w:rFonts w:ascii="Arial" w:hAnsi="Arial" w:cs="Arial"/>
          <w:sz w:val="24"/>
          <w:szCs w:val="24"/>
        </w:rPr>
      </w:pPr>
      <w:r w:rsidRPr="004C5348">
        <w:rPr>
          <w:rFonts w:ascii="Arial" w:hAnsi="Arial" w:cs="Arial"/>
          <w:sz w:val="24"/>
          <w:szCs w:val="24"/>
        </w:rPr>
        <w:t xml:space="preserve">Finally, and by no means the least of our notes, we have been notified of and are sad to record the deaths of 5 of our members, </w:t>
      </w:r>
      <w:r w:rsidRPr="004C5348">
        <w:rPr>
          <w:rFonts w:ascii="Arial" w:hAnsi="Arial" w:cs="Arial"/>
          <w:color w:val="222222"/>
          <w:sz w:val="24"/>
          <w:szCs w:val="24"/>
          <w:shd w:val="clear" w:color="auto" w:fill="FFFFFF"/>
        </w:rPr>
        <w:t xml:space="preserve">Sylvia Baker, Richard </w:t>
      </w:r>
      <w:proofErr w:type="spellStart"/>
      <w:r w:rsidRPr="004C5348">
        <w:rPr>
          <w:rFonts w:ascii="Arial" w:hAnsi="Arial" w:cs="Arial"/>
          <w:color w:val="222222"/>
          <w:sz w:val="24"/>
          <w:szCs w:val="24"/>
          <w:shd w:val="clear" w:color="auto" w:fill="FFFFFF"/>
        </w:rPr>
        <w:t>Boorne</w:t>
      </w:r>
      <w:proofErr w:type="spellEnd"/>
      <w:r w:rsidRPr="004C5348">
        <w:rPr>
          <w:rFonts w:ascii="Arial" w:hAnsi="Arial" w:cs="Arial"/>
          <w:color w:val="222222"/>
          <w:sz w:val="24"/>
          <w:szCs w:val="24"/>
          <w:shd w:val="clear" w:color="auto" w:fill="FFFFFF"/>
        </w:rPr>
        <w:t xml:space="preserve">, Mick </w:t>
      </w:r>
      <w:proofErr w:type="spellStart"/>
      <w:r w:rsidRPr="004C5348">
        <w:rPr>
          <w:rFonts w:ascii="Arial" w:hAnsi="Arial" w:cs="Arial"/>
          <w:color w:val="222222"/>
          <w:sz w:val="24"/>
          <w:szCs w:val="24"/>
          <w:shd w:val="clear" w:color="auto" w:fill="FFFFFF"/>
        </w:rPr>
        <w:t>Doney</w:t>
      </w:r>
      <w:proofErr w:type="spellEnd"/>
      <w:r w:rsidRPr="004C5348">
        <w:rPr>
          <w:rFonts w:ascii="Arial" w:hAnsi="Arial" w:cs="Arial"/>
          <w:color w:val="222222"/>
          <w:sz w:val="24"/>
          <w:szCs w:val="24"/>
          <w:shd w:val="clear" w:color="auto" w:fill="FFFFFF"/>
        </w:rPr>
        <w:t xml:space="preserve">, Margaret </w:t>
      </w:r>
      <w:proofErr w:type="gramStart"/>
      <w:r w:rsidRPr="004C5348">
        <w:rPr>
          <w:rFonts w:ascii="Arial" w:hAnsi="Arial" w:cs="Arial"/>
          <w:color w:val="222222"/>
          <w:sz w:val="24"/>
          <w:szCs w:val="24"/>
          <w:shd w:val="clear" w:color="auto" w:fill="FFFFFF"/>
        </w:rPr>
        <w:t>Edmondson</w:t>
      </w:r>
      <w:proofErr w:type="gramEnd"/>
      <w:r w:rsidRPr="004C5348">
        <w:rPr>
          <w:rFonts w:ascii="Arial" w:hAnsi="Arial" w:cs="Arial"/>
          <w:color w:val="222222"/>
          <w:sz w:val="24"/>
          <w:szCs w:val="24"/>
          <w:shd w:val="clear" w:color="auto" w:fill="FFFFFF"/>
        </w:rPr>
        <w:t xml:space="preserve"> and Joan Gordon. They will be greatly missed by their families and friends and by our Society that sends our condolences to their families. In different ways, they all made positive contributions to our community.</w:t>
      </w:r>
    </w:p>
    <w:p w14:paraId="1F06FFB0" w14:textId="77777777" w:rsidR="000839E5" w:rsidRPr="004C5348" w:rsidRDefault="000839E5" w:rsidP="000839E5">
      <w:pPr>
        <w:ind w:left="360"/>
        <w:rPr>
          <w:rFonts w:ascii="Arial" w:hAnsi="Arial" w:cs="Arial"/>
          <w:sz w:val="24"/>
          <w:szCs w:val="24"/>
        </w:rPr>
      </w:pPr>
      <w:r w:rsidRPr="004C5348">
        <w:rPr>
          <w:rFonts w:ascii="Arial" w:hAnsi="Arial" w:cs="Arial"/>
          <w:sz w:val="24"/>
          <w:szCs w:val="24"/>
        </w:rPr>
        <w:t>Stay safe,</w:t>
      </w:r>
    </w:p>
    <w:p w14:paraId="6A8BCAF1" w14:textId="77777777" w:rsidR="000839E5" w:rsidRPr="004C5348" w:rsidRDefault="000839E5" w:rsidP="000839E5">
      <w:pPr>
        <w:ind w:left="360"/>
        <w:rPr>
          <w:rFonts w:ascii="Arial" w:hAnsi="Arial" w:cs="Arial"/>
          <w:sz w:val="24"/>
          <w:szCs w:val="24"/>
        </w:rPr>
      </w:pPr>
      <w:r w:rsidRPr="004C5348">
        <w:rPr>
          <w:rFonts w:ascii="Arial" w:hAnsi="Arial" w:cs="Arial"/>
          <w:sz w:val="24"/>
          <w:szCs w:val="24"/>
        </w:rPr>
        <w:t>DAMcGill</w:t>
      </w:r>
    </w:p>
    <w:p w14:paraId="0FF56EBF" w14:textId="77777777" w:rsidR="000839E5" w:rsidRPr="004C5348" w:rsidRDefault="000839E5" w:rsidP="000839E5">
      <w:pPr>
        <w:ind w:left="360"/>
        <w:rPr>
          <w:rFonts w:ascii="Arial" w:hAnsi="Arial" w:cs="Arial"/>
          <w:sz w:val="24"/>
          <w:szCs w:val="24"/>
        </w:rPr>
      </w:pPr>
      <w:r w:rsidRPr="004C5348">
        <w:rPr>
          <w:rFonts w:ascii="Arial" w:hAnsi="Arial" w:cs="Arial"/>
          <w:sz w:val="24"/>
          <w:szCs w:val="24"/>
        </w:rPr>
        <w:t>David McGill</w:t>
      </w:r>
    </w:p>
    <w:p w14:paraId="55A65E24" w14:textId="77777777" w:rsidR="000839E5" w:rsidRPr="004C5348" w:rsidRDefault="000839E5" w:rsidP="000839E5">
      <w:pPr>
        <w:ind w:left="360"/>
        <w:rPr>
          <w:rFonts w:ascii="Arial" w:hAnsi="Arial" w:cs="Arial"/>
          <w:sz w:val="24"/>
          <w:szCs w:val="24"/>
        </w:rPr>
      </w:pPr>
      <w:r w:rsidRPr="004C5348">
        <w:rPr>
          <w:rFonts w:ascii="Arial" w:hAnsi="Arial" w:cs="Arial"/>
          <w:sz w:val="24"/>
          <w:szCs w:val="24"/>
        </w:rPr>
        <w:t>Chairman</w:t>
      </w:r>
    </w:p>
    <w:p w14:paraId="6A76733A" w14:textId="77777777" w:rsidR="003F56B0" w:rsidRDefault="003F56B0" w:rsidP="000839E5">
      <w:pPr>
        <w:ind w:left="360"/>
      </w:pPr>
    </w:p>
    <w:p w14:paraId="5D2F6457" w14:textId="77777777" w:rsidR="003F56B0" w:rsidRPr="00A45D08" w:rsidRDefault="003F56B0" w:rsidP="003F56B0">
      <w:pPr>
        <w:spacing w:after="0" w:line="240" w:lineRule="auto"/>
        <w:rPr>
          <w:rFonts w:ascii="Arial" w:eastAsia="Times New Roman" w:hAnsi="Arial" w:cs="Arial"/>
          <w:sz w:val="16"/>
          <w:szCs w:val="16"/>
          <w:lang w:eastAsia="en-GB"/>
        </w:rPr>
      </w:pPr>
      <w:r w:rsidRPr="00A45D08">
        <w:rPr>
          <w:rFonts w:ascii="Arial" w:eastAsia="Times New Roman" w:hAnsi="Arial" w:cs="Arial"/>
          <w:sz w:val="16"/>
          <w:szCs w:val="16"/>
          <w:lang w:eastAsia="en-GB"/>
        </w:rPr>
        <w:t> </w:t>
      </w:r>
    </w:p>
    <w:p w14:paraId="7E294980" w14:textId="77777777" w:rsidR="003F56B0" w:rsidRDefault="003F56B0" w:rsidP="003F56B0">
      <w:pPr>
        <w:spacing w:after="0" w:line="240" w:lineRule="auto"/>
        <w:rPr>
          <w:rFonts w:ascii="Arial" w:eastAsia="Times New Roman" w:hAnsi="Arial" w:cs="Arial"/>
          <w:sz w:val="16"/>
          <w:szCs w:val="16"/>
          <w:lang w:eastAsia="en-GB"/>
        </w:rPr>
      </w:pPr>
      <w:r w:rsidRPr="00A45D08">
        <w:rPr>
          <w:rFonts w:ascii="Arial" w:eastAsia="Times New Roman" w:hAnsi="Arial" w:cs="Arial"/>
          <w:sz w:val="16"/>
          <w:szCs w:val="16"/>
          <w:lang w:eastAsia="en-GB"/>
        </w:rPr>
        <w:t> </w:t>
      </w:r>
    </w:p>
    <w:p w14:paraId="10F5A2EC" w14:textId="77777777" w:rsidR="003F56B0" w:rsidRDefault="003F56B0" w:rsidP="003F56B0">
      <w:pPr>
        <w:spacing w:after="0" w:line="240" w:lineRule="auto"/>
        <w:rPr>
          <w:rFonts w:ascii="Arial" w:eastAsia="Times New Roman" w:hAnsi="Arial" w:cs="Arial"/>
          <w:sz w:val="16"/>
          <w:szCs w:val="16"/>
          <w:lang w:eastAsia="en-GB"/>
        </w:rPr>
      </w:pPr>
    </w:p>
    <w:p w14:paraId="13A48312" w14:textId="77777777" w:rsidR="00E23462" w:rsidRPr="005704B2" w:rsidRDefault="00E23462" w:rsidP="00E23462">
      <w:pPr>
        <w:spacing w:after="0" w:line="240" w:lineRule="auto"/>
        <w:jc w:val="center"/>
        <w:rPr>
          <w:rFonts w:ascii="Arial" w:eastAsia="Times New Roman" w:hAnsi="Arial" w:cs="Arial"/>
          <w:b/>
          <w:bCs/>
          <w:u w:val="single"/>
          <w:lang w:eastAsia="en-GB"/>
        </w:rPr>
      </w:pPr>
      <w:r w:rsidRPr="005704B2">
        <w:rPr>
          <w:rFonts w:ascii="Arial" w:eastAsia="Times New Roman" w:hAnsi="Arial" w:cs="Arial"/>
          <w:b/>
          <w:bCs/>
          <w:u w:val="single"/>
          <w:lang w:eastAsia="en-GB"/>
        </w:rPr>
        <w:lastRenderedPageBreak/>
        <w:t>BALANCE SHEET AS AT 31st DECEMBER 2020</w:t>
      </w:r>
    </w:p>
    <w:p w14:paraId="3A77EF1B" w14:textId="77777777" w:rsidR="003F56B0" w:rsidRDefault="003F56B0" w:rsidP="003F56B0">
      <w:pPr>
        <w:spacing w:after="0" w:line="240" w:lineRule="auto"/>
        <w:rPr>
          <w:rFonts w:ascii="Arial" w:eastAsia="Times New Roman" w:hAnsi="Arial" w:cs="Arial"/>
          <w:sz w:val="16"/>
          <w:szCs w:val="16"/>
          <w:lang w:eastAsia="en-GB"/>
        </w:rPr>
      </w:pPr>
    </w:p>
    <w:p w14:paraId="261CC191" w14:textId="77777777" w:rsidR="003F56B0" w:rsidRDefault="003F56B0" w:rsidP="003F56B0">
      <w:pPr>
        <w:spacing w:after="0" w:line="240" w:lineRule="auto"/>
        <w:rPr>
          <w:rFonts w:ascii="Arial" w:eastAsia="Times New Roman" w:hAnsi="Arial" w:cs="Arial"/>
          <w:sz w:val="16"/>
          <w:szCs w:val="16"/>
          <w:lang w:eastAsia="en-GB"/>
        </w:rPr>
      </w:pPr>
    </w:p>
    <w:p w14:paraId="383A9A96" w14:textId="77777777" w:rsidR="003F56B0" w:rsidRDefault="003F56B0" w:rsidP="003F56B0">
      <w:pPr>
        <w:spacing w:after="0" w:line="240" w:lineRule="auto"/>
        <w:rPr>
          <w:rFonts w:ascii="Arial" w:eastAsia="Times New Roman" w:hAnsi="Arial" w:cs="Arial"/>
          <w:sz w:val="16"/>
          <w:szCs w:val="16"/>
          <w:lang w:eastAsia="en-GB"/>
        </w:rPr>
      </w:pPr>
    </w:p>
    <w:tbl>
      <w:tblPr>
        <w:tblpPr w:leftFromText="180" w:rightFromText="180" w:vertAnchor="text" w:horzAnchor="margin" w:tblpXSpec="center" w:tblpY="-23"/>
        <w:tblW w:w="8924" w:type="dxa"/>
        <w:tblLook w:val="04A0" w:firstRow="1" w:lastRow="0" w:firstColumn="1" w:lastColumn="0" w:noHBand="0" w:noVBand="1"/>
      </w:tblPr>
      <w:tblGrid>
        <w:gridCol w:w="1379"/>
        <w:gridCol w:w="1215"/>
        <w:gridCol w:w="1170"/>
        <w:gridCol w:w="1456"/>
        <w:gridCol w:w="1234"/>
        <w:gridCol w:w="1283"/>
        <w:gridCol w:w="1187"/>
      </w:tblGrid>
      <w:tr w:rsidR="00A7286E" w:rsidRPr="003F56B0" w14:paraId="196C892E" w14:textId="77777777" w:rsidTr="00A7286E">
        <w:trPr>
          <w:trHeight w:val="255"/>
        </w:trPr>
        <w:tc>
          <w:tcPr>
            <w:tcW w:w="8924"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417A047"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 xml:space="preserve">Balance Sheet Bensington Society as </w:t>
            </w:r>
            <w:proofErr w:type="gramStart"/>
            <w:r w:rsidRPr="003F56B0">
              <w:rPr>
                <w:rFonts w:ascii="Arial" w:eastAsia="Times New Roman" w:hAnsi="Arial" w:cs="Arial"/>
                <w:bCs/>
                <w:sz w:val="16"/>
                <w:szCs w:val="16"/>
                <w:lang w:eastAsia="en-GB"/>
              </w:rPr>
              <w:t>at  31</w:t>
            </w:r>
            <w:proofErr w:type="gramEnd"/>
            <w:r w:rsidRPr="003F56B0">
              <w:rPr>
                <w:rFonts w:ascii="Arial" w:eastAsia="Times New Roman" w:hAnsi="Arial" w:cs="Arial"/>
                <w:bCs/>
                <w:sz w:val="16"/>
                <w:szCs w:val="16"/>
                <w:lang w:eastAsia="en-GB"/>
              </w:rPr>
              <w:t xml:space="preserve"> Dec 2020</w:t>
            </w:r>
          </w:p>
        </w:tc>
      </w:tr>
      <w:tr w:rsidR="00A7286E" w:rsidRPr="003F56B0" w14:paraId="39278238" w14:textId="77777777" w:rsidTr="00A7286E">
        <w:trPr>
          <w:trHeight w:val="240"/>
        </w:trPr>
        <w:tc>
          <w:tcPr>
            <w:tcW w:w="3764"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73D764D4"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Previous Period Figures</w:t>
            </w:r>
          </w:p>
        </w:tc>
        <w:tc>
          <w:tcPr>
            <w:tcW w:w="1456" w:type="dxa"/>
            <w:tcBorders>
              <w:top w:val="nil"/>
              <w:left w:val="nil"/>
              <w:bottom w:val="nil"/>
              <w:right w:val="nil"/>
            </w:tcBorders>
            <w:shd w:val="clear" w:color="auto" w:fill="auto"/>
            <w:noWrap/>
            <w:vAlign w:val="bottom"/>
            <w:hideMark/>
          </w:tcPr>
          <w:p w14:paraId="2943FEE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3704"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30975869"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Current Period Figures</w:t>
            </w:r>
          </w:p>
        </w:tc>
      </w:tr>
      <w:tr w:rsidR="00A7286E" w:rsidRPr="003F56B0" w14:paraId="31128DDD" w14:textId="77777777" w:rsidTr="00A7286E">
        <w:trPr>
          <w:trHeight w:val="255"/>
        </w:trPr>
        <w:tc>
          <w:tcPr>
            <w:tcW w:w="1379" w:type="dxa"/>
            <w:tcBorders>
              <w:top w:val="nil"/>
              <w:left w:val="single" w:sz="8" w:space="0" w:color="auto"/>
              <w:bottom w:val="single" w:sz="8" w:space="0" w:color="auto"/>
              <w:right w:val="single" w:sz="4" w:space="0" w:color="auto"/>
            </w:tcBorders>
            <w:shd w:val="clear" w:color="000000" w:fill="C0C0C0"/>
            <w:noWrap/>
            <w:vAlign w:val="bottom"/>
            <w:hideMark/>
          </w:tcPr>
          <w:p w14:paraId="3BBB8286"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Totals</w:t>
            </w:r>
          </w:p>
        </w:tc>
        <w:tc>
          <w:tcPr>
            <w:tcW w:w="1215" w:type="dxa"/>
            <w:tcBorders>
              <w:top w:val="nil"/>
              <w:left w:val="nil"/>
              <w:bottom w:val="single" w:sz="8" w:space="0" w:color="auto"/>
              <w:right w:val="single" w:sz="4" w:space="0" w:color="auto"/>
            </w:tcBorders>
            <w:shd w:val="clear" w:color="000000" w:fill="C0C0C0"/>
            <w:noWrap/>
            <w:vAlign w:val="bottom"/>
            <w:hideMark/>
          </w:tcPr>
          <w:p w14:paraId="238B22E7"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Sub-Totals</w:t>
            </w:r>
          </w:p>
        </w:tc>
        <w:tc>
          <w:tcPr>
            <w:tcW w:w="1170" w:type="dxa"/>
            <w:tcBorders>
              <w:top w:val="nil"/>
              <w:left w:val="nil"/>
              <w:bottom w:val="single" w:sz="8" w:space="0" w:color="auto"/>
              <w:right w:val="single" w:sz="8" w:space="0" w:color="auto"/>
            </w:tcBorders>
            <w:shd w:val="clear" w:color="000000" w:fill="C0C0C0"/>
            <w:noWrap/>
            <w:vAlign w:val="bottom"/>
            <w:hideMark/>
          </w:tcPr>
          <w:p w14:paraId="2BC6B1B0"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Totals</w:t>
            </w:r>
          </w:p>
        </w:tc>
        <w:tc>
          <w:tcPr>
            <w:tcW w:w="1456" w:type="dxa"/>
            <w:tcBorders>
              <w:top w:val="nil"/>
              <w:left w:val="nil"/>
              <w:bottom w:val="nil"/>
              <w:right w:val="nil"/>
            </w:tcBorders>
            <w:shd w:val="clear" w:color="auto" w:fill="auto"/>
            <w:noWrap/>
            <w:vAlign w:val="bottom"/>
            <w:hideMark/>
          </w:tcPr>
          <w:p w14:paraId="009B8881" w14:textId="77777777" w:rsidR="00A7286E" w:rsidRPr="003F56B0" w:rsidRDefault="00A7286E" w:rsidP="00A7286E">
            <w:pPr>
              <w:spacing w:after="0" w:line="240" w:lineRule="auto"/>
              <w:rPr>
                <w:rFonts w:ascii="Arial" w:eastAsia="Times New Roman" w:hAnsi="Arial" w:cs="Arial"/>
                <w:bCs/>
                <w:sz w:val="16"/>
                <w:szCs w:val="16"/>
                <w:lang w:eastAsia="en-GB"/>
              </w:rPr>
            </w:pPr>
          </w:p>
        </w:tc>
        <w:tc>
          <w:tcPr>
            <w:tcW w:w="1234" w:type="dxa"/>
            <w:tcBorders>
              <w:top w:val="nil"/>
              <w:left w:val="single" w:sz="8" w:space="0" w:color="auto"/>
              <w:bottom w:val="single" w:sz="8" w:space="0" w:color="auto"/>
              <w:right w:val="single" w:sz="4" w:space="0" w:color="auto"/>
            </w:tcBorders>
            <w:shd w:val="clear" w:color="000000" w:fill="C0C0C0"/>
            <w:noWrap/>
            <w:vAlign w:val="bottom"/>
            <w:hideMark/>
          </w:tcPr>
          <w:p w14:paraId="69D06EFD"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Totals</w:t>
            </w:r>
          </w:p>
        </w:tc>
        <w:tc>
          <w:tcPr>
            <w:tcW w:w="1283" w:type="dxa"/>
            <w:tcBorders>
              <w:top w:val="nil"/>
              <w:left w:val="nil"/>
              <w:bottom w:val="single" w:sz="8" w:space="0" w:color="auto"/>
              <w:right w:val="single" w:sz="4" w:space="0" w:color="auto"/>
            </w:tcBorders>
            <w:shd w:val="clear" w:color="000000" w:fill="C0C0C0"/>
            <w:noWrap/>
            <w:vAlign w:val="bottom"/>
            <w:hideMark/>
          </w:tcPr>
          <w:p w14:paraId="7C3ECD9A"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Sub-Totals</w:t>
            </w:r>
          </w:p>
        </w:tc>
        <w:tc>
          <w:tcPr>
            <w:tcW w:w="1187" w:type="dxa"/>
            <w:tcBorders>
              <w:top w:val="nil"/>
              <w:left w:val="nil"/>
              <w:bottom w:val="single" w:sz="8" w:space="0" w:color="auto"/>
              <w:right w:val="single" w:sz="8" w:space="0" w:color="auto"/>
            </w:tcBorders>
            <w:shd w:val="clear" w:color="000000" w:fill="C0C0C0"/>
            <w:noWrap/>
            <w:vAlign w:val="bottom"/>
            <w:hideMark/>
          </w:tcPr>
          <w:p w14:paraId="1062959E"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Totals</w:t>
            </w:r>
          </w:p>
        </w:tc>
      </w:tr>
      <w:tr w:rsidR="00A7286E" w:rsidRPr="003F56B0" w14:paraId="45BFE5BC"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2FD92B5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39611441"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nil"/>
              <w:bottom w:val="nil"/>
              <w:right w:val="nil"/>
            </w:tcBorders>
            <w:shd w:val="clear" w:color="auto" w:fill="auto"/>
            <w:noWrap/>
            <w:vAlign w:val="bottom"/>
            <w:hideMark/>
          </w:tcPr>
          <w:p w14:paraId="5C52E56B" w14:textId="77777777" w:rsidR="00A7286E" w:rsidRPr="003F56B0" w:rsidRDefault="00A7286E" w:rsidP="00A7286E">
            <w:pPr>
              <w:spacing w:after="0" w:line="240" w:lineRule="auto"/>
              <w:rPr>
                <w:rFonts w:eastAsia="Times New Roman"/>
                <w:sz w:val="20"/>
                <w:szCs w:val="20"/>
                <w:lang w:eastAsia="en-GB"/>
              </w:rPr>
            </w:pPr>
          </w:p>
        </w:tc>
        <w:tc>
          <w:tcPr>
            <w:tcW w:w="145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338119C"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ASSETS</w:t>
            </w:r>
          </w:p>
        </w:tc>
        <w:tc>
          <w:tcPr>
            <w:tcW w:w="1234" w:type="dxa"/>
            <w:tcBorders>
              <w:top w:val="nil"/>
              <w:left w:val="nil"/>
              <w:bottom w:val="nil"/>
              <w:right w:val="nil"/>
            </w:tcBorders>
            <w:shd w:val="clear" w:color="auto" w:fill="auto"/>
            <w:noWrap/>
            <w:vAlign w:val="bottom"/>
            <w:hideMark/>
          </w:tcPr>
          <w:p w14:paraId="49088269" w14:textId="77777777" w:rsidR="00A7286E" w:rsidRPr="003F56B0" w:rsidRDefault="00A7286E" w:rsidP="00A7286E">
            <w:pPr>
              <w:spacing w:after="0" w:line="240" w:lineRule="auto"/>
              <w:jc w:val="center"/>
              <w:rPr>
                <w:rFonts w:ascii="Arial" w:eastAsia="Times New Roman" w:hAnsi="Arial" w:cs="Arial"/>
                <w:bCs/>
                <w:sz w:val="16"/>
                <w:szCs w:val="16"/>
                <w:lang w:eastAsia="en-GB"/>
              </w:rPr>
            </w:pPr>
          </w:p>
        </w:tc>
        <w:tc>
          <w:tcPr>
            <w:tcW w:w="1283" w:type="dxa"/>
            <w:tcBorders>
              <w:top w:val="nil"/>
              <w:left w:val="nil"/>
              <w:bottom w:val="nil"/>
              <w:right w:val="nil"/>
            </w:tcBorders>
            <w:shd w:val="clear" w:color="auto" w:fill="auto"/>
            <w:noWrap/>
            <w:vAlign w:val="bottom"/>
            <w:hideMark/>
          </w:tcPr>
          <w:p w14:paraId="667FCFFB" w14:textId="77777777" w:rsidR="00A7286E" w:rsidRPr="003F56B0" w:rsidRDefault="00A7286E" w:rsidP="00A7286E">
            <w:pPr>
              <w:spacing w:after="0" w:line="240" w:lineRule="auto"/>
              <w:rPr>
                <w:rFonts w:eastAsia="Times New Roman"/>
                <w:sz w:val="20"/>
                <w:szCs w:val="20"/>
                <w:lang w:eastAsia="en-GB"/>
              </w:rPr>
            </w:pPr>
          </w:p>
        </w:tc>
        <w:tc>
          <w:tcPr>
            <w:tcW w:w="1187" w:type="dxa"/>
            <w:tcBorders>
              <w:top w:val="nil"/>
              <w:left w:val="nil"/>
              <w:bottom w:val="nil"/>
              <w:right w:val="single" w:sz="8" w:space="0" w:color="auto"/>
            </w:tcBorders>
            <w:shd w:val="clear" w:color="auto" w:fill="auto"/>
            <w:noWrap/>
            <w:vAlign w:val="bottom"/>
            <w:hideMark/>
          </w:tcPr>
          <w:p w14:paraId="505AC838"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A207040"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6DDD2B8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58DB7F6E"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49160"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432.14 </w:t>
            </w:r>
          </w:p>
        </w:tc>
        <w:tc>
          <w:tcPr>
            <w:tcW w:w="1456" w:type="dxa"/>
            <w:tcBorders>
              <w:top w:val="nil"/>
              <w:left w:val="nil"/>
              <w:bottom w:val="single" w:sz="4" w:space="0" w:color="auto"/>
              <w:right w:val="single" w:sz="4" w:space="0" w:color="auto"/>
            </w:tcBorders>
            <w:shd w:val="clear" w:color="000000" w:fill="C0C0C0"/>
            <w:noWrap/>
            <w:vAlign w:val="bottom"/>
            <w:hideMark/>
          </w:tcPr>
          <w:p w14:paraId="6539F7B9"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Cash in Hand</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7BE16B1D"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679.59 </w:t>
            </w:r>
          </w:p>
        </w:tc>
        <w:tc>
          <w:tcPr>
            <w:tcW w:w="1283" w:type="dxa"/>
            <w:tcBorders>
              <w:top w:val="nil"/>
              <w:left w:val="nil"/>
              <w:bottom w:val="nil"/>
              <w:right w:val="nil"/>
            </w:tcBorders>
            <w:shd w:val="clear" w:color="auto" w:fill="auto"/>
            <w:noWrap/>
            <w:vAlign w:val="bottom"/>
            <w:hideMark/>
          </w:tcPr>
          <w:p w14:paraId="11D741DB"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A062E0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1ED51737"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397F197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5C000E38"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92E5217"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7,134.56 </w:t>
            </w:r>
          </w:p>
        </w:tc>
        <w:tc>
          <w:tcPr>
            <w:tcW w:w="1456" w:type="dxa"/>
            <w:tcBorders>
              <w:top w:val="nil"/>
              <w:left w:val="nil"/>
              <w:bottom w:val="single" w:sz="4" w:space="0" w:color="auto"/>
              <w:right w:val="single" w:sz="4" w:space="0" w:color="auto"/>
            </w:tcBorders>
            <w:shd w:val="clear" w:color="000000" w:fill="C0C0C0"/>
            <w:noWrap/>
            <w:vAlign w:val="bottom"/>
            <w:hideMark/>
          </w:tcPr>
          <w:p w14:paraId="510FE45E"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Cash in Bank</w:t>
            </w:r>
          </w:p>
        </w:tc>
        <w:tc>
          <w:tcPr>
            <w:tcW w:w="1234" w:type="dxa"/>
            <w:tcBorders>
              <w:top w:val="nil"/>
              <w:left w:val="nil"/>
              <w:bottom w:val="single" w:sz="4" w:space="0" w:color="auto"/>
              <w:right w:val="single" w:sz="4" w:space="0" w:color="auto"/>
            </w:tcBorders>
            <w:shd w:val="clear" w:color="auto" w:fill="auto"/>
            <w:noWrap/>
            <w:vAlign w:val="bottom"/>
            <w:hideMark/>
          </w:tcPr>
          <w:p w14:paraId="69B8C3D6"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6,389.22 </w:t>
            </w:r>
          </w:p>
        </w:tc>
        <w:tc>
          <w:tcPr>
            <w:tcW w:w="1283" w:type="dxa"/>
            <w:tcBorders>
              <w:top w:val="nil"/>
              <w:left w:val="nil"/>
              <w:bottom w:val="nil"/>
              <w:right w:val="nil"/>
            </w:tcBorders>
            <w:shd w:val="clear" w:color="auto" w:fill="auto"/>
            <w:noWrap/>
            <w:vAlign w:val="bottom"/>
            <w:hideMark/>
          </w:tcPr>
          <w:p w14:paraId="703DD2D7"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ECE63B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1AB38E08"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6FE84C6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3DC7164E"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9AF8BE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7E97B18D"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1C835FB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76FCB6B0"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57F986C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BE2ECAA"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755C7C4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819AD66"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C1E260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7BA4C941"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R&amp;C</w:t>
            </w:r>
          </w:p>
        </w:tc>
        <w:tc>
          <w:tcPr>
            <w:tcW w:w="1234" w:type="dxa"/>
            <w:tcBorders>
              <w:top w:val="nil"/>
              <w:left w:val="nil"/>
              <w:bottom w:val="single" w:sz="4" w:space="0" w:color="auto"/>
              <w:right w:val="single" w:sz="4" w:space="0" w:color="auto"/>
            </w:tcBorders>
            <w:shd w:val="clear" w:color="auto" w:fill="auto"/>
            <w:noWrap/>
            <w:vAlign w:val="bottom"/>
            <w:hideMark/>
          </w:tcPr>
          <w:p w14:paraId="7BC9BB18"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051B8AEC"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CAD3550"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45E06604"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7B9E353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C3167"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7,566.70 </w:t>
            </w:r>
          </w:p>
        </w:tc>
        <w:tc>
          <w:tcPr>
            <w:tcW w:w="386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B0460F"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Total Cash</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7CA137"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7,068.81 </w:t>
            </w:r>
          </w:p>
        </w:tc>
        <w:tc>
          <w:tcPr>
            <w:tcW w:w="1187" w:type="dxa"/>
            <w:tcBorders>
              <w:top w:val="nil"/>
              <w:left w:val="nil"/>
              <w:bottom w:val="nil"/>
              <w:right w:val="single" w:sz="8" w:space="0" w:color="auto"/>
            </w:tcBorders>
            <w:shd w:val="clear" w:color="auto" w:fill="auto"/>
            <w:noWrap/>
            <w:vAlign w:val="bottom"/>
            <w:hideMark/>
          </w:tcPr>
          <w:p w14:paraId="2D4186E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4EDA8CEF"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4CB68018"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EDFE"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822D182"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Deposit Accounts</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4ACC56D2" w14:textId="77777777" w:rsidR="00A7286E" w:rsidRPr="003F56B0" w:rsidRDefault="00A7286E" w:rsidP="00A7286E">
            <w:pPr>
              <w:spacing w:after="0" w:line="240" w:lineRule="auto"/>
              <w:jc w:val="right"/>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187" w:type="dxa"/>
            <w:tcBorders>
              <w:top w:val="nil"/>
              <w:left w:val="nil"/>
              <w:bottom w:val="nil"/>
              <w:right w:val="single" w:sz="8" w:space="0" w:color="auto"/>
            </w:tcBorders>
            <w:shd w:val="clear" w:color="auto" w:fill="auto"/>
            <w:noWrap/>
            <w:vAlign w:val="bottom"/>
            <w:hideMark/>
          </w:tcPr>
          <w:p w14:paraId="1C2B940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1F2B928"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315D961A"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6E541EC9" w14:textId="77777777" w:rsidR="00A7286E" w:rsidRPr="003F56B0" w:rsidRDefault="00A7286E" w:rsidP="00A7286E">
            <w:pPr>
              <w:spacing w:after="0" w:line="240" w:lineRule="auto"/>
              <w:jc w:val="right"/>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C2DFFD4"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7BBC36C3" w14:textId="77777777" w:rsidR="00A7286E" w:rsidRPr="003F56B0" w:rsidRDefault="00A7286E" w:rsidP="00A7286E">
            <w:pPr>
              <w:spacing w:after="0" w:line="240" w:lineRule="auto"/>
              <w:jc w:val="right"/>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7E8DD35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09780B3"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77B5FEA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1BF86089"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180.00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29C1D0C"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Sundry Creditors</w:t>
            </w:r>
          </w:p>
        </w:tc>
        <w:tc>
          <w:tcPr>
            <w:tcW w:w="1283" w:type="dxa"/>
            <w:tcBorders>
              <w:top w:val="nil"/>
              <w:left w:val="nil"/>
              <w:bottom w:val="single" w:sz="4" w:space="0" w:color="auto"/>
              <w:right w:val="single" w:sz="4" w:space="0" w:color="auto"/>
            </w:tcBorders>
            <w:shd w:val="clear" w:color="auto" w:fill="auto"/>
            <w:noWrap/>
            <w:vAlign w:val="bottom"/>
            <w:hideMark/>
          </w:tcPr>
          <w:p w14:paraId="5A130E74"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187" w:type="dxa"/>
            <w:tcBorders>
              <w:top w:val="nil"/>
              <w:left w:val="nil"/>
              <w:bottom w:val="nil"/>
              <w:right w:val="single" w:sz="8" w:space="0" w:color="auto"/>
            </w:tcBorders>
            <w:shd w:val="clear" w:color="auto" w:fill="auto"/>
            <w:noWrap/>
            <w:vAlign w:val="bottom"/>
            <w:hideMark/>
          </w:tcPr>
          <w:p w14:paraId="281E61B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431535D9"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3F3116F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14:paraId="594BB815"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   </w:t>
            </w:r>
          </w:p>
        </w:tc>
        <w:tc>
          <w:tcPr>
            <w:tcW w:w="3860"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8E1E51B"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Sundry Debtors</w:t>
            </w:r>
          </w:p>
        </w:tc>
        <w:tc>
          <w:tcPr>
            <w:tcW w:w="1283" w:type="dxa"/>
            <w:tcBorders>
              <w:top w:val="nil"/>
              <w:left w:val="nil"/>
              <w:bottom w:val="single" w:sz="4" w:space="0" w:color="auto"/>
              <w:right w:val="single" w:sz="4" w:space="0" w:color="auto"/>
            </w:tcBorders>
            <w:shd w:val="clear" w:color="auto" w:fill="auto"/>
            <w:noWrap/>
            <w:vAlign w:val="bottom"/>
            <w:hideMark/>
          </w:tcPr>
          <w:p w14:paraId="1D1F10BB"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187" w:type="dxa"/>
            <w:tcBorders>
              <w:top w:val="nil"/>
              <w:left w:val="nil"/>
              <w:bottom w:val="nil"/>
              <w:right w:val="single" w:sz="8" w:space="0" w:color="auto"/>
            </w:tcBorders>
            <w:shd w:val="clear" w:color="auto" w:fill="auto"/>
            <w:noWrap/>
            <w:vAlign w:val="bottom"/>
            <w:hideMark/>
          </w:tcPr>
          <w:p w14:paraId="4BD19A3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549AAF83"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1FBF9CD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14F02013" w14:textId="77777777" w:rsidR="00A7286E" w:rsidRPr="003F56B0" w:rsidRDefault="00A7286E" w:rsidP="00A7286E">
            <w:pPr>
              <w:spacing w:after="0" w:line="240" w:lineRule="auto"/>
              <w:jc w:val="right"/>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nil"/>
            </w:tcBorders>
            <w:shd w:val="clear" w:color="000000" w:fill="C0C0C0"/>
            <w:noWrap/>
            <w:vAlign w:val="bottom"/>
            <w:hideMark/>
          </w:tcPr>
          <w:p w14:paraId="5B0B2F13"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nil"/>
            </w:tcBorders>
            <w:shd w:val="clear" w:color="000000" w:fill="C0C0C0"/>
            <w:noWrap/>
            <w:vAlign w:val="bottom"/>
            <w:hideMark/>
          </w:tcPr>
          <w:p w14:paraId="5719D241"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000000" w:fill="C0C0C0"/>
            <w:noWrap/>
            <w:vAlign w:val="bottom"/>
            <w:hideMark/>
          </w:tcPr>
          <w:p w14:paraId="14A3E61A"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6EBF28CB" w14:textId="77777777" w:rsidR="00A7286E" w:rsidRPr="003F56B0" w:rsidRDefault="00A7286E" w:rsidP="00A7286E">
            <w:pPr>
              <w:spacing w:after="0" w:line="240" w:lineRule="auto"/>
              <w:jc w:val="right"/>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368CDA2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554C8FF2"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4D4C1326"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877B7B"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7,386.70 </w:t>
            </w:r>
          </w:p>
        </w:tc>
        <w:tc>
          <w:tcPr>
            <w:tcW w:w="38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A99265A"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xml:space="preserve">Total Liquid </w:t>
            </w:r>
            <w:proofErr w:type="spellStart"/>
            <w:r w:rsidRPr="003F56B0">
              <w:rPr>
                <w:rFonts w:ascii="Arial" w:eastAsia="Times New Roman" w:hAnsi="Arial" w:cs="Arial"/>
                <w:sz w:val="16"/>
                <w:szCs w:val="16"/>
                <w:lang w:eastAsia="en-GB"/>
              </w:rPr>
              <w:t>Assest</w:t>
            </w:r>
            <w:proofErr w:type="spellEnd"/>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613086"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7,068.81 </w:t>
            </w:r>
          </w:p>
        </w:tc>
        <w:tc>
          <w:tcPr>
            <w:tcW w:w="1187" w:type="dxa"/>
            <w:tcBorders>
              <w:top w:val="nil"/>
              <w:left w:val="nil"/>
              <w:bottom w:val="nil"/>
              <w:right w:val="single" w:sz="8" w:space="0" w:color="auto"/>
            </w:tcBorders>
            <w:shd w:val="clear" w:color="auto" w:fill="auto"/>
            <w:noWrap/>
            <w:vAlign w:val="bottom"/>
            <w:hideMark/>
          </w:tcPr>
          <w:p w14:paraId="4B8F58C0"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839B055"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753B1AB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77CDC95"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3860" w:type="dxa"/>
            <w:gridSpan w:val="3"/>
            <w:tcBorders>
              <w:top w:val="single" w:sz="4" w:space="0" w:color="auto"/>
              <w:left w:val="nil"/>
              <w:bottom w:val="single" w:sz="4" w:space="0" w:color="auto"/>
              <w:right w:val="nil"/>
            </w:tcBorders>
            <w:shd w:val="clear" w:color="000000" w:fill="C0C0C0"/>
            <w:noWrap/>
            <w:vAlign w:val="bottom"/>
            <w:hideMark/>
          </w:tcPr>
          <w:p w14:paraId="0C2734F2"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STOCKS</w:t>
            </w:r>
          </w:p>
        </w:tc>
        <w:tc>
          <w:tcPr>
            <w:tcW w:w="1283" w:type="dxa"/>
            <w:tcBorders>
              <w:top w:val="nil"/>
              <w:left w:val="nil"/>
              <w:bottom w:val="nil"/>
              <w:right w:val="nil"/>
            </w:tcBorders>
            <w:shd w:val="clear" w:color="auto" w:fill="auto"/>
            <w:noWrap/>
            <w:vAlign w:val="bottom"/>
            <w:hideMark/>
          </w:tcPr>
          <w:p w14:paraId="5726E248" w14:textId="77777777" w:rsidR="00A7286E" w:rsidRPr="003F56B0" w:rsidRDefault="00A7286E" w:rsidP="00A7286E">
            <w:pPr>
              <w:spacing w:after="0" w:line="240" w:lineRule="auto"/>
              <w:jc w:val="center"/>
              <w:rPr>
                <w:rFonts w:ascii="Arial" w:eastAsia="Times New Roman" w:hAnsi="Arial" w:cs="Arial"/>
                <w:bCs/>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9C3D11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53A72F6B"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182E7736"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49A00D49"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nil"/>
              <w:bottom w:val="nil"/>
              <w:right w:val="nil"/>
            </w:tcBorders>
            <w:shd w:val="clear" w:color="000000" w:fill="C0C0C0"/>
            <w:noWrap/>
            <w:vAlign w:val="bottom"/>
            <w:hideMark/>
          </w:tcPr>
          <w:p w14:paraId="1C2A8BFA"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 </w:t>
            </w:r>
          </w:p>
        </w:tc>
        <w:tc>
          <w:tcPr>
            <w:tcW w:w="1456" w:type="dxa"/>
            <w:tcBorders>
              <w:top w:val="nil"/>
              <w:left w:val="nil"/>
              <w:bottom w:val="single" w:sz="4" w:space="0" w:color="auto"/>
              <w:right w:val="nil"/>
            </w:tcBorders>
            <w:shd w:val="clear" w:color="000000" w:fill="C0C0C0"/>
            <w:noWrap/>
            <w:vAlign w:val="bottom"/>
            <w:hideMark/>
          </w:tcPr>
          <w:p w14:paraId="2748C339"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 </w:t>
            </w:r>
          </w:p>
        </w:tc>
        <w:tc>
          <w:tcPr>
            <w:tcW w:w="1234" w:type="dxa"/>
            <w:tcBorders>
              <w:top w:val="nil"/>
              <w:left w:val="nil"/>
              <w:bottom w:val="single" w:sz="4" w:space="0" w:color="auto"/>
              <w:right w:val="nil"/>
            </w:tcBorders>
            <w:shd w:val="clear" w:color="000000" w:fill="C0C0C0"/>
            <w:noWrap/>
            <w:vAlign w:val="bottom"/>
            <w:hideMark/>
          </w:tcPr>
          <w:p w14:paraId="2D762D89"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 </w:t>
            </w:r>
          </w:p>
        </w:tc>
        <w:tc>
          <w:tcPr>
            <w:tcW w:w="1283" w:type="dxa"/>
            <w:tcBorders>
              <w:top w:val="nil"/>
              <w:left w:val="nil"/>
              <w:bottom w:val="nil"/>
              <w:right w:val="nil"/>
            </w:tcBorders>
            <w:shd w:val="clear" w:color="auto" w:fill="auto"/>
            <w:noWrap/>
            <w:vAlign w:val="bottom"/>
            <w:hideMark/>
          </w:tcPr>
          <w:p w14:paraId="29BDB3B8" w14:textId="77777777" w:rsidR="00A7286E" w:rsidRPr="003F56B0" w:rsidRDefault="00A7286E" w:rsidP="00A7286E">
            <w:pPr>
              <w:spacing w:after="0" w:line="240" w:lineRule="auto"/>
              <w:jc w:val="center"/>
              <w:rPr>
                <w:rFonts w:ascii="Arial" w:eastAsia="Times New Roman" w:hAnsi="Arial" w:cs="Arial"/>
                <w:bCs/>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6DA4503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7190313"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4FD2EE1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6A03E5FA"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A5ED" w14:textId="77777777" w:rsidR="00A7286E" w:rsidRPr="003F56B0" w:rsidRDefault="00A7286E" w:rsidP="00A7286E">
            <w:pPr>
              <w:spacing w:after="0" w:line="240" w:lineRule="auto"/>
              <w:ind w:left="134" w:hanging="134"/>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427.06 </w:t>
            </w:r>
          </w:p>
        </w:tc>
        <w:tc>
          <w:tcPr>
            <w:tcW w:w="1456" w:type="dxa"/>
            <w:tcBorders>
              <w:top w:val="nil"/>
              <w:left w:val="nil"/>
              <w:bottom w:val="single" w:sz="4" w:space="0" w:color="auto"/>
              <w:right w:val="single" w:sz="4" w:space="0" w:color="auto"/>
            </w:tcBorders>
            <w:shd w:val="clear" w:color="000000" w:fill="C0C0C0"/>
            <w:noWrap/>
            <w:vAlign w:val="bottom"/>
            <w:hideMark/>
          </w:tcPr>
          <w:p w14:paraId="71DC4378"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Book 1</w:t>
            </w:r>
          </w:p>
        </w:tc>
        <w:tc>
          <w:tcPr>
            <w:tcW w:w="1234" w:type="dxa"/>
            <w:tcBorders>
              <w:top w:val="nil"/>
              <w:left w:val="nil"/>
              <w:bottom w:val="single" w:sz="4" w:space="0" w:color="auto"/>
              <w:right w:val="single" w:sz="4" w:space="0" w:color="auto"/>
            </w:tcBorders>
            <w:shd w:val="clear" w:color="auto" w:fill="auto"/>
            <w:noWrap/>
            <w:vAlign w:val="bottom"/>
            <w:hideMark/>
          </w:tcPr>
          <w:p w14:paraId="2A1552A6" w14:textId="77777777" w:rsidR="00A7286E" w:rsidRPr="003F56B0" w:rsidRDefault="00A7286E" w:rsidP="00A7286E">
            <w:pPr>
              <w:spacing w:after="0" w:line="240" w:lineRule="auto"/>
              <w:ind w:left="198"/>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326.43 </w:t>
            </w:r>
          </w:p>
        </w:tc>
        <w:tc>
          <w:tcPr>
            <w:tcW w:w="1283" w:type="dxa"/>
            <w:tcBorders>
              <w:top w:val="nil"/>
              <w:left w:val="nil"/>
              <w:bottom w:val="nil"/>
              <w:right w:val="nil"/>
            </w:tcBorders>
            <w:shd w:val="clear" w:color="auto" w:fill="auto"/>
            <w:noWrap/>
            <w:vAlign w:val="bottom"/>
            <w:hideMark/>
          </w:tcPr>
          <w:p w14:paraId="0F106E1E"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45D3724"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3F36E39"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65979CB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0463BD6D"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66A0C5" w14:textId="77777777" w:rsidR="00A7286E" w:rsidRPr="003F56B0" w:rsidRDefault="00A7286E" w:rsidP="00A7286E">
            <w:pPr>
              <w:spacing w:after="0" w:line="240" w:lineRule="auto"/>
              <w:ind w:left="134" w:hanging="134"/>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871.49 </w:t>
            </w:r>
          </w:p>
        </w:tc>
        <w:tc>
          <w:tcPr>
            <w:tcW w:w="1456" w:type="dxa"/>
            <w:tcBorders>
              <w:top w:val="nil"/>
              <w:left w:val="nil"/>
              <w:bottom w:val="single" w:sz="4" w:space="0" w:color="auto"/>
              <w:right w:val="single" w:sz="4" w:space="0" w:color="auto"/>
            </w:tcBorders>
            <w:shd w:val="clear" w:color="000000" w:fill="C0C0C0"/>
            <w:noWrap/>
            <w:vAlign w:val="bottom"/>
            <w:hideMark/>
          </w:tcPr>
          <w:p w14:paraId="59325272"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Book 2</w:t>
            </w:r>
          </w:p>
        </w:tc>
        <w:tc>
          <w:tcPr>
            <w:tcW w:w="1234" w:type="dxa"/>
            <w:tcBorders>
              <w:top w:val="nil"/>
              <w:left w:val="nil"/>
              <w:bottom w:val="single" w:sz="4" w:space="0" w:color="auto"/>
              <w:right w:val="single" w:sz="4" w:space="0" w:color="auto"/>
            </w:tcBorders>
            <w:shd w:val="clear" w:color="auto" w:fill="auto"/>
            <w:noWrap/>
            <w:vAlign w:val="bottom"/>
            <w:hideMark/>
          </w:tcPr>
          <w:p w14:paraId="7A91D80C" w14:textId="77777777" w:rsidR="00A7286E" w:rsidRPr="003F56B0" w:rsidRDefault="00A7286E" w:rsidP="00A7286E">
            <w:pPr>
              <w:spacing w:after="0" w:line="240" w:lineRule="auto"/>
              <w:ind w:left="198"/>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656.64 </w:t>
            </w:r>
          </w:p>
        </w:tc>
        <w:tc>
          <w:tcPr>
            <w:tcW w:w="1283" w:type="dxa"/>
            <w:tcBorders>
              <w:top w:val="nil"/>
              <w:left w:val="nil"/>
              <w:bottom w:val="nil"/>
              <w:right w:val="nil"/>
            </w:tcBorders>
            <w:shd w:val="clear" w:color="auto" w:fill="auto"/>
            <w:noWrap/>
            <w:vAlign w:val="bottom"/>
            <w:hideMark/>
          </w:tcPr>
          <w:p w14:paraId="481A3A99"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3146CB56"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551D796"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2CD83B3A"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E64F496"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2081A81"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1,757.19 </w:t>
            </w:r>
          </w:p>
        </w:tc>
        <w:tc>
          <w:tcPr>
            <w:tcW w:w="1456" w:type="dxa"/>
            <w:tcBorders>
              <w:top w:val="nil"/>
              <w:left w:val="nil"/>
              <w:bottom w:val="single" w:sz="4" w:space="0" w:color="auto"/>
              <w:right w:val="single" w:sz="4" w:space="0" w:color="auto"/>
            </w:tcBorders>
            <w:shd w:val="clear" w:color="000000" w:fill="C0C0C0"/>
            <w:noWrap/>
            <w:vAlign w:val="bottom"/>
            <w:hideMark/>
          </w:tcPr>
          <w:p w14:paraId="0BED6BA8"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Book 3</w:t>
            </w:r>
          </w:p>
        </w:tc>
        <w:tc>
          <w:tcPr>
            <w:tcW w:w="1234" w:type="dxa"/>
            <w:tcBorders>
              <w:top w:val="nil"/>
              <w:left w:val="nil"/>
              <w:bottom w:val="single" w:sz="4" w:space="0" w:color="auto"/>
              <w:right w:val="single" w:sz="4" w:space="0" w:color="auto"/>
            </w:tcBorders>
            <w:shd w:val="clear" w:color="auto" w:fill="auto"/>
            <w:noWrap/>
            <w:vAlign w:val="bottom"/>
            <w:hideMark/>
          </w:tcPr>
          <w:p w14:paraId="2E47C6A1" w14:textId="77777777" w:rsidR="00A7286E" w:rsidRPr="003F56B0" w:rsidRDefault="00A7286E" w:rsidP="00A7286E">
            <w:pPr>
              <w:spacing w:after="0" w:line="240" w:lineRule="auto"/>
              <w:ind w:left="56"/>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1,379.95 </w:t>
            </w:r>
          </w:p>
        </w:tc>
        <w:tc>
          <w:tcPr>
            <w:tcW w:w="1283" w:type="dxa"/>
            <w:tcBorders>
              <w:top w:val="nil"/>
              <w:left w:val="nil"/>
              <w:bottom w:val="nil"/>
              <w:right w:val="nil"/>
            </w:tcBorders>
            <w:shd w:val="clear" w:color="auto" w:fill="auto"/>
            <w:noWrap/>
            <w:vAlign w:val="bottom"/>
            <w:hideMark/>
          </w:tcPr>
          <w:p w14:paraId="129BDA9C"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01E4BE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7A3DE94"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4FC8535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5332503D"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C3D20A8"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88.20 </w:t>
            </w:r>
          </w:p>
        </w:tc>
        <w:tc>
          <w:tcPr>
            <w:tcW w:w="1456" w:type="dxa"/>
            <w:tcBorders>
              <w:top w:val="nil"/>
              <w:left w:val="nil"/>
              <w:bottom w:val="single" w:sz="4" w:space="0" w:color="auto"/>
              <w:right w:val="single" w:sz="4" w:space="0" w:color="auto"/>
            </w:tcBorders>
            <w:shd w:val="clear" w:color="000000" w:fill="C0C0C0"/>
            <w:noWrap/>
            <w:vAlign w:val="bottom"/>
            <w:hideMark/>
          </w:tcPr>
          <w:p w14:paraId="601AA778"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Book 4</w:t>
            </w:r>
          </w:p>
        </w:tc>
        <w:tc>
          <w:tcPr>
            <w:tcW w:w="1234" w:type="dxa"/>
            <w:tcBorders>
              <w:top w:val="nil"/>
              <w:left w:val="nil"/>
              <w:bottom w:val="single" w:sz="4" w:space="0" w:color="auto"/>
              <w:right w:val="single" w:sz="4" w:space="0" w:color="auto"/>
            </w:tcBorders>
            <w:shd w:val="clear" w:color="auto" w:fill="auto"/>
            <w:noWrap/>
            <w:vAlign w:val="bottom"/>
            <w:hideMark/>
          </w:tcPr>
          <w:p w14:paraId="799789A5" w14:textId="77777777" w:rsidR="00A7286E" w:rsidRPr="003F56B0" w:rsidRDefault="00A7286E" w:rsidP="00A7286E">
            <w:pPr>
              <w:spacing w:after="0" w:line="240" w:lineRule="auto"/>
              <w:ind w:left="198" w:hanging="146"/>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63.25 </w:t>
            </w:r>
          </w:p>
        </w:tc>
        <w:tc>
          <w:tcPr>
            <w:tcW w:w="1283" w:type="dxa"/>
            <w:tcBorders>
              <w:top w:val="nil"/>
              <w:left w:val="nil"/>
              <w:bottom w:val="nil"/>
              <w:right w:val="nil"/>
            </w:tcBorders>
            <w:shd w:val="clear" w:color="auto" w:fill="auto"/>
            <w:noWrap/>
            <w:vAlign w:val="bottom"/>
            <w:hideMark/>
          </w:tcPr>
          <w:p w14:paraId="45888417"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214037A8"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1A93F75A"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249EB69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7CFD575"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B3CED73"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456" w:type="dxa"/>
            <w:tcBorders>
              <w:top w:val="nil"/>
              <w:left w:val="nil"/>
              <w:bottom w:val="single" w:sz="4" w:space="0" w:color="auto"/>
              <w:right w:val="single" w:sz="4" w:space="0" w:color="auto"/>
            </w:tcBorders>
            <w:shd w:val="clear" w:color="000000" w:fill="C0C0C0"/>
            <w:noWrap/>
            <w:vAlign w:val="bottom"/>
            <w:hideMark/>
          </w:tcPr>
          <w:p w14:paraId="6B6E5008"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Bar</w:t>
            </w:r>
          </w:p>
        </w:tc>
        <w:tc>
          <w:tcPr>
            <w:tcW w:w="1234" w:type="dxa"/>
            <w:tcBorders>
              <w:top w:val="nil"/>
              <w:left w:val="nil"/>
              <w:bottom w:val="single" w:sz="4" w:space="0" w:color="auto"/>
              <w:right w:val="single" w:sz="4" w:space="0" w:color="auto"/>
            </w:tcBorders>
            <w:shd w:val="clear" w:color="auto" w:fill="auto"/>
            <w:noWrap/>
            <w:vAlign w:val="bottom"/>
            <w:hideMark/>
          </w:tcPr>
          <w:p w14:paraId="02013B78" w14:textId="77777777" w:rsidR="00A7286E" w:rsidRPr="003F56B0" w:rsidRDefault="00A7286E" w:rsidP="00A7286E">
            <w:pPr>
              <w:spacing w:after="0" w:line="240" w:lineRule="auto"/>
              <w:ind w:left="198" w:hanging="198"/>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188.00 </w:t>
            </w:r>
          </w:p>
        </w:tc>
        <w:tc>
          <w:tcPr>
            <w:tcW w:w="1283" w:type="dxa"/>
            <w:tcBorders>
              <w:top w:val="nil"/>
              <w:left w:val="nil"/>
              <w:bottom w:val="nil"/>
              <w:right w:val="nil"/>
            </w:tcBorders>
            <w:shd w:val="clear" w:color="auto" w:fill="auto"/>
            <w:noWrap/>
            <w:vAlign w:val="bottom"/>
            <w:hideMark/>
          </w:tcPr>
          <w:p w14:paraId="0453281D"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53698E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CE12C79"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3984F970"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3D62040C"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420956"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456" w:type="dxa"/>
            <w:tcBorders>
              <w:top w:val="nil"/>
              <w:left w:val="nil"/>
              <w:bottom w:val="single" w:sz="4" w:space="0" w:color="auto"/>
              <w:right w:val="single" w:sz="4" w:space="0" w:color="auto"/>
            </w:tcBorders>
            <w:shd w:val="clear" w:color="000000" w:fill="C0C0C0"/>
            <w:noWrap/>
            <w:vAlign w:val="bottom"/>
            <w:hideMark/>
          </w:tcPr>
          <w:p w14:paraId="246D254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0A3CB499" w14:textId="77777777" w:rsidR="00A7286E" w:rsidRPr="003F56B0" w:rsidRDefault="00A7286E" w:rsidP="00A7286E">
            <w:pPr>
              <w:spacing w:after="0" w:line="240" w:lineRule="auto"/>
              <w:jc w:val="right"/>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55E8F8D8"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659F573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1EC49D0"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5573FBD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8" w:space="0" w:color="auto"/>
              <w:left w:val="single" w:sz="8" w:space="0" w:color="auto"/>
              <w:bottom w:val="single" w:sz="8" w:space="0" w:color="auto"/>
              <w:right w:val="nil"/>
            </w:tcBorders>
            <w:shd w:val="clear" w:color="auto" w:fill="auto"/>
            <w:noWrap/>
            <w:vAlign w:val="bottom"/>
            <w:hideMark/>
          </w:tcPr>
          <w:p w14:paraId="5D9157CC"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3,143.94 </w:t>
            </w:r>
          </w:p>
        </w:tc>
        <w:tc>
          <w:tcPr>
            <w:tcW w:w="386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E20E25"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Total Stocks</w:t>
            </w:r>
          </w:p>
        </w:tc>
        <w:tc>
          <w:tcPr>
            <w:tcW w:w="1283" w:type="dxa"/>
            <w:tcBorders>
              <w:top w:val="single" w:sz="8" w:space="0" w:color="auto"/>
              <w:left w:val="nil"/>
              <w:bottom w:val="single" w:sz="8" w:space="0" w:color="auto"/>
              <w:right w:val="single" w:sz="8" w:space="0" w:color="auto"/>
            </w:tcBorders>
            <w:shd w:val="clear" w:color="auto" w:fill="auto"/>
            <w:noWrap/>
            <w:vAlign w:val="bottom"/>
            <w:hideMark/>
          </w:tcPr>
          <w:p w14:paraId="1A455D89"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2,614.27 </w:t>
            </w:r>
          </w:p>
        </w:tc>
        <w:tc>
          <w:tcPr>
            <w:tcW w:w="1187" w:type="dxa"/>
            <w:tcBorders>
              <w:top w:val="nil"/>
              <w:left w:val="nil"/>
              <w:bottom w:val="nil"/>
              <w:right w:val="single" w:sz="8" w:space="0" w:color="auto"/>
            </w:tcBorders>
            <w:shd w:val="clear" w:color="auto" w:fill="auto"/>
            <w:noWrap/>
            <w:vAlign w:val="bottom"/>
            <w:hideMark/>
          </w:tcPr>
          <w:p w14:paraId="72221E2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7EF24425"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00D8838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8" w:space="0" w:color="auto"/>
              <w:bottom w:val="single" w:sz="8" w:space="0" w:color="auto"/>
              <w:right w:val="nil"/>
            </w:tcBorders>
            <w:shd w:val="clear" w:color="auto" w:fill="auto"/>
            <w:noWrap/>
            <w:vAlign w:val="bottom"/>
            <w:hideMark/>
          </w:tcPr>
          <w:p w14:paraId="0D39EEFE"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10,530.64 </w:t>
            </w:r>
          </w:p>
        </w:tc>
        <w:tc>
          <w:tcPr>
            <w:tcW w:w="386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9234CF"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Total Current Assets</w:t>
            </w:r>
          </w:p>
        </w:tc>
        <w:tc>
          <w:tcPr>
            <w:tcW w:w="1283" w:type="dxa"/>
            <w:tcBorders>
              <w:top w:val="nil"/>
              <w:left w:val="nil"/>
              <w:bottom w:val="single" w:sz="8" w:space="0" w:color="auto"/>
              <w:right w:val="single" w:sz="8" w:space="0" w:color="auto"/>
            </w:tcBorders>
            <w:shd w:val="clear" w:color="auto" w:fill="auto"/>
            <w:noWrap/>
            <w:vAlign w:val="bottom"/>
            <w:hideMark/>
          </w:tcPr>
          <w:p w14:paraId="3E00A076"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9,683.08 </w:t>
            </w:r>
          </w:p>
        </w:tc>
        <w:tc>
          <w:tcPr>
            <w:tcW w:w="1187" w:type="dxa"/>
            <w:tcBorders>
              <w:top w:val="nil"/>
              <w:left w:val="nil"/>
              <w:bottom w:val="nil"/>
              <w:right w:val="single" w:sz="8" w:space="0" w:color="auto"/>
            </w:tcBorders>
            <w:shd w:val="clear" w:color="auto" w:fill="auto"/>
            <w:noWrap/>
            <w:vAlign w:val="bottom"/>
            <w:hideMark/>
          </w:tcPr>
          <w:p w14:paraId="391893F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D1080BB"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2F2D4D9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80616A1"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386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C9F25F6"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LIABILITES</w:t>
            </w:r>
          </w:p>
        </w:tc>
        <w:tc>
          <w:tcPr>
            <w:tcW w:w="1283" w:type="dxa"/>
            <w:tcBorders>
              <w:top w:val="nil"/>
              <w:left w:val="nil"/>
              <w:bottom w:val="nil"/>
              <w:right w:val="nil"/>
            </w:tcBorders>
            <w:shd w:val="clear" w:color="auto" w:fill="auto"/>
            <w:noWrap/>
            <w:vAlign w:val="bottom"/>
            <w:hideMark/>
          </w:tcPr>
          <w:p w14:paraId="2080116E" w14:textId="77777777" w:rsidR="00A7286E" w:rsidRPr="003F56B0" w:rsidRDefault="00A7286E" w:rsidP="00A7286E">
            <w:pPr>
              <w:spacing w:after="0" w:line="240" w:lineRule="auto"/>
              <w:jc w:val="center"/>
              <w:rPr>
                <w:rFonts w:ascii="Arial" w:eastAsia="Times New Roman" w:hAnsi="Arial" w:cs="Arial"/>
                <w:bCs/>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6C29723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B19BDC8"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4D272F1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734594A9"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F65106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733326BE"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0C623360"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2E59902A"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3CFC6E2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FE411AC"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65927AA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3F78EA3B"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CBEB9C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5BEA6AD9"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4B11F95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0B96AD9D"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2E8F05F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2A5661DF"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2B86B78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6A3B4075"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E24ABD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5FE1EB37"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7909842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7D1FD0F0"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489F824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B3D19A0"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4EF56DB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387E1CA8"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91E2E7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75E8CE50"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7F3FB96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4AB8F624"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34C7ACCE"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734905C"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220CF13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658E4F40"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F8331A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single" w:sz="4" w:space="0" w:color="auto"/>
            </w:tcBorders>
            <w:shd w:val="clear" w:color="000000" w:fill="C0C0C0"/>
            <w:noWrap/>
            <w:vAlign w:val="bottom"/>
            <w:hideMark/>
          </w:tcPr>
          <w:p w14:paraId="0714A0A0"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34" w:type="dxa"/>
            <w:tcBorders>
              <w:top w:val="nil"/>
              <w:left w:val="nil"/>
              <w:bottom w:val="single" w:sz="4" w:space="0" w:color="auto"/>
              <w:right w:val="single" w:sz="4" w:space="0" w:color="auto"/>
            </w:tcBorders>
            <w:shd w:val="clear" w:color="auto" w:fill="auto"/>
            <w:noWrap/>
            <w:vAlign w:val="bottom"/>
            <w:hideMark/>
          </w:tcPr>
          <w:p w14:paraId="3D62BC25" w14:textId="77777777" w:rsidR="00A7286E" w:rsidRPr="003F56B0" w:rsidRDefault="00A7286E" w:rsidP="00A7286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   </w:t>
            </w:r>
          </w:p>
        </w:tc>
        <w:tc>
          <w:tcPr>
            <w:tcW w:w="1283" w:type="dxa"/>
            <w:tcBorders>
              <w:top w:val="nil"/>
              <w:left w:val="nil"/>
              <w:bottom w:val="nil"/>
              <w:right w:val="nil"/>
            </w:tcBorders>
            <w:shd w:val="clear" w:color="auto" w:fill="auto"/>
            <w:noWrap/>
            <w:vAlign w:val="bottom"/>
            <w:hideMark/>
          </w:tcPr>
          <w:p w14:paraId="0FD89CC1"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04024C44"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183EDFA"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66931A7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6A7F60" w14:textId="77777777" w:rsidR="00A7286E" w:rsidRPr="003F56B0" w:rsidRDefault="00A7286E" w:rsidP="00A7286E">
            <w:pPr>
              <w:spacing w:after="0" w:line="240" w:lineRule="auto"/>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p>
        </w:tc>
        <w:tc>
          <w:tcPr>
            <w:tcW w:w="3860" w:type="dxa"/>
            <w:gridSpan w:val="3"/>
            <w:tcBorders>
              <w:top w:val="single" w:sz="4" w:space="0" w:color="auto"/>
              <w:left w:val="single" w:sz="4" w:space="0" w:color="auto"/>
              <w:bottom w:val="nil"/>
              <w:right w:val="single" w:sz="4" w:space="0" w:color="auto"/>
            </w:tcBorders>
            <w:shd w:val="clear" w:color="000000" w:fill="C0C0C0"/>
            <w:noWrap/>
            <w:vAlign w:val="bottom"/>
            <w:hideMark/>
          </w:tcPr>
          <w:p w14:paraId="74A5584B"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Total Liabilities</w:t>
            </w:r>
          </w:p>
        </w:tc>
        <w:tc>
          <w:tcPr>
            <w:tcW w:w="12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392DF6" w14:textId="77777777" w:rsidR="00A7286E" w:rsidRPr="003F56B0" w:rsidRDefault="00A7286E" w:rsidP="00A7286E">
            <w:pPr>
              <w:spacing w:after="0" w:line="240" w:lineRule="auto"/>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   </w:t>
            </w:r>
          </w:p>
        </w:tc>
        <w:tc>
          <w:tcPr>
            <w:tcW w:w="1187" w:type="dxa"/>
            <w:tcBorders>
              <w:top w:val="nil"/>
              <w:left w:val="nil"/>
              <w:bottom w:val="nil"/>
              <w:right w:val="single" w:sz="8" w:space="0" w:color="auto"/>
            </w:tcBorders>
            <w:shd w:val="clear" w:color="auto" w:fill="auto"/>
            <w:noWrap/>
            <w:vAlign w:val="bottom"/>
            <w:hideMark/>
          </w:tcPr>
          <w:p w14:paraId="5AA4DB7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198B026" w14:textId="77777777" w:rsidTr="00A7286E">
        <w:trPr>
          <w:trHeight w:val="255"/>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4D3476"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10,530.64 </w:t>
            </w:r>
          </w:p>
        </w:tc>
        <w:tc>
          <w:tcPr>
            <w:tcW w:w="6358" w:type="dxa"/>
            <w:gridSpan w:val="5"/>
            <w:tcBorders>
              <w:top w:val="single" w:sz="4" w:space="0" w:color="auto"/>
              <w:left w:val="nil"/>
              <w:bottom w:val="nil"/>
              <w:right w:val="single" w:sz="4" w:space="0" w:color="auto"/>
            </w:tcBorders>
            <w:shd w:val="clear" w:color="000000" w:fill="C0C0C0"/>
            <w:noWrap/>
            <w:vAlign w:val="bottom"/>
            <w:hideMark/>
          </w:tcPr>
          <w:p w14:paraId="55E265E3"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Net Working Capital(Current Assets minus Liabilities</w:t>
            </w:r>
          </w:p>
        </w:tc>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6BA4A8"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9,683.08 </w:t>
            </w:r>
          </w:p>
        </w:tc>
      </w:tr>
      <w:tr w:rsidR="00A7286E" w:rsidRPr="003F56B0" w14:paraId="4209648D"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39AA89F5"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6358"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E7B41E9"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FIXED ASSETS</w:t>
            </w:r>
          </w:p>
        </w:tc>
        <w:tc>
          <w:tcPr>
            <w:tcW w:w="1187" w:type="dxa"/>
            <w:tcBorders>
              <w:top w:val="nil"/>
              <w:left w:val="nil"/>
              <w:bottom w:val="nil"/>
              <w:right w:val="single" w:sz="8" w:space="0" w:color="auto"/>
            </w:tcBorders>
            <w:shd w:val="clear" w:color="auto" w:fill="auto"/>
            <w:noWrap/>
            <w:vAlign w:val="bottom"/>
            <w:hideMark/>
          </w:tcPr>
          <w:p w14:paraId="399C738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1CE78B53"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7D6352E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4" w:space="0" w:color="auto"/>
              <w:bottom w:val="single" w:sz="4" w:space="0" w:color="auto"/>
              <w:right w:val="nil"/>
            </w:tcBorders>
            <w:shd w:val="clear" w:color="auto" w:fill="auto"/>
            <w:noWrap/>
            <w:vAlign w:val="bottom"/>
            <w:hideMark/>
          </w:tcPr>
          <w:p w14:paraId="666F83E3"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24,834.53 </w:t>
            </w:r>
          </w:p>
        </w:tc>
        <w:tc>
          <w:tcPr>
            <w:tcW w:w="386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2388EF"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Investments at Cost</w:t>
            </w:r>
          </w:p>
        </w:tc>
        <w:tc>
          <w:tcPr>
            <w:tcW w:w="1283" w:type="dxa"/>
            <w:tcBorders>
              <w:top w:val="nil"/>
              <w:left w:val="nil"/>
              <w:bottom w:val="single" w:sz="4" w:space="0" w:color="auto"/>
              <w:right w:val="single" w:sz="4" w:space="0" w:color="auto"/>
            </w:tcBorders>
            <w:shd w:val="clear" w:color="auto" w:fill="auto"/>
            <w:noWrap/>
            <w:vAlign w:val="bottom"/>
            <w:hideMark/>
          </w:tcPr>
          <w:p w14:paraId="7149211F"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24,844.53 </w:t>
            </w:r>
          </w:p>
        </w:tc>
        <w:tc>
          <w:tcPr>
            <w:tcW w:w="1187" w:type="dxa"/>
            <w:tcBorders>
              <w:top w:val="nil"/>
              <w:left w:val="nil"/>
              <w:bottom w:val="nil"/>
              <w:right w:val="single" w:sz="8" w:space="0" w:color="auto"/>
            </w:tcBorders>
            <w:shd w:val="clear" w:color="auto" w:fill="auto"/>
            <w:noWrap/>
            <w:vAlign w:val="bottom"/>
            <w:hideMark/>
          </w:tcPr>
          <w:p w14:paraId="1D889C7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9BC9374"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79D8BFEC"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0B47B999"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nil"/>
              <w:right w:val="nil"/>
            </w:tcBorders>
            <w:shd w:val="clear" w:color="000000" w:fill="C0C0C0"/>
            <w:noWrap/>
            <w:vAlign w:val="bottom"/>
            <w:hideMark/>
          </w:tcPr>
          <w:p w14:paraId="59A7D59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nil"/>
              <w:right w:val="nil"/>
            </w:tcBorders>
            <w:shd w:val="clear" w:color="000000" w:fill="C0C0C0"/>
            <w:noWrap/>
            <w:vAlign w:val="bottom"/>
            <w:hideMark/>
          </w:tcPr>
          <w:p w14:paraId="16BA8FE6"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Market Value</w:t>
            </w:r>
          </w:p>
        </w:tc>
        <w:tc>
          <w:tcPr>
            <w:tcW w:w="1234" w:type="dxa"/>
            <w:tcBorders>
              <w:top w:val="nil"/>
              <w:left w:val="nil"/>
              <w:bottom w:val="nil"/>
              <w:right w:val="single" w:sz="4" w:space="0" w:color="auto"/>
            </w:tcBorders>
            <w:shd w:val="clear" w:color="000000" w:fill="C0C0C0"/>
            <w:noWrap/>
            <w:vAlign w:val="bottom"/>
            <w:hideMark/>
          </w:tcPr>
          <w:p w14:paraId="0E2F3650"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nil"/>
              <w:right w:val="nil"/>
            </w:tcBorders>
            <w:shd w:val="clear" w:color="auto" w:fill="auto"/>
            <w:noWrap/>
            <w:vAlign w:val="bottom"/>
            <w:hideMark/>
          </w:tcPr>
          <w:p w14:paraId="444340AD"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63150DBA"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F7B889E"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12719EC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4" w:space="0" w:color="auto"/>
              <w:left w:val="single" w:sz="4" w:space="0" w:color="auto"/>
              <w:bottom w:val="single" w:sz="4" w:space="0" w:color="auto"/>
              <w:right w:val="nil"/>
            </w:tcBorders>
            <w:shd w:val="clear" w:color="auto" w:fill="auto"/>
            <w:noWrap/>
            <w:vAlign w:val="bottom"/>
            <w:hideMark/>
          </w:tcPr>
          <w:p w14:paraId="2BE55019" w14:textId="77777777" w:rsidR="00A7286E" w:rsidRPr="003F56B0" w:rsidRDefault="00A7286E" w:rsidP="00A7286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38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73EA913"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Capital Property</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59E8F725" w14:textId="77777777" w:rsidR="00A7286E" w:rsidRPr="003F56B0" w:rsidRDefault="00A7286E" w:rsidP="00A7286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187" w:type="dxa"/>
            <w:tcBorders>
              <w:top w:val="nil"/>
              <w:left w:val="nil"/>
              <w:bottom w:val="nil"/>
              <w:right w:val="single" w:sz="8" w:space="0" w:color="auto"/>
            </w:tcBorders>
            <w:shd w:val="clear" w:color="auto" w:fill="auto"/>
            <w:noWrap/>
            <w:vAlign w:val="bottom"/>
            <w:hideMark/>
          </w:tcPr>
          <w:p w14:paraId="595E3DF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3B9D8DFD" w14:textId="77777777" w:rsidTr="00A7286E">
        <w:trPr>
          <w:trHeight w:val="255"/>
        </w:trPr>
        <w:tc>
          <w:tcPr>
            <w:tcW w:w="13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4DA1C"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24,834.53</w:t>
            </w:r>
          </w:p>
        </w:tc>
        <w:tc>
          <w:tcPr>
            <w:tcW w:w="1215" w:type="dxa"/>
            <w:tcBorders>
              <w:top w:val="nil"/>
              <w:left w:val="single" w:sz="4" w:space="0" w:color="auto"/>
              <w:bottom w:val="single" w:sz="4" w:space="0" w:color="auto"/>
              <w:right w:val="nil"/>
            </w:tcBorders>
            <w:shd w:val="clear" w:color="auto" w:fill="auto"/>
            <w:noWrap/>
            <w:vAlign w:val="bottom"/>
            <w:hideMark/>
          </w:tcPr>
          <w:p w14:paraId="33A02D4E" w14:textId="77777777" w:rsidR="00A7286E" w:rsidRPr="003F56B0" w:rsidRDefault="00A7286E" w:rsidP="00A7286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p>
        </w:tc>
        <w:tc>
          <w:tcPr>
            <w:tcW w:w="1170" w:type="dxa"/>
            <w:tcBorders>
              <w:top w:val="nil"/>
              <w:left w:val="single" w:sz="4" w:space="0" w:color="auto"/>
              <w:bottom w:val="single" w:sz="4" w:space="0" w:color="auto"/>
              <w:right w:val="nil"/>
            </w:tcBorders>
            <w:shd w:val="clear" w:color="000000" w:fill="C0C0C0"/>
            <w:noWrap/>
            <w:vAlign w:val="bottom"/>
            <w:hideMark/>
          </w:tcPr>
          <w:p w14:paraId="22F6C79A"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456" w:type="dxa"/>
            <w:tcBorders>
              <w:top w:val="nil"/>
              <w:left w:val="nil"/>
              <w:bottom w:val="single" w:sz="4" w:space="0" w:color="auto"/>
              <w:right w:val="nil"/>
            </w:tcBorders>
            <w:shd w:val="clear" w:color="000000" w:fill="C0C0C0"/>
            <w:noWrap/>
            <w:vAlign w:val="bottom"/>
            <w:hideMark/>
          </w:tcPr>
          <w:p w14:paraId="7054369C"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Total Fixed Assets</w:t>
            </w:r>
          </w:p>
        </w:tc>
        <w:tc>
          <w:tcPr>
            <w:tcW w:w="1234" w:type="dxa"/>
            <w:tcBorders>
              <w:top w:val="nil"/>
              <w:left w:val="nil"/>
              <w:bottom w:val="single" w:sz="4" w:space="0" w:color="auto"/>
              <w:right w:val="single" w:sz="4" w:space="0" w:color="auto"/>
            </w:tcBorders>
            <w:shd w:val="clear" w:color="000000" w:fill="C0C0C0"/>
            <w:noWrap/>
            <w:vAlign w:val="bottom"/>
            <w:hideMark/>
          </w:tcPr>
          <w:p w14:paraId="69BFEC71"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02DE88F1" w14:textId="77777777" w:rsidR="00A7286E" w:rsidRPr="003F56B0" w:rsidRDefault="00A7286E" w:rsidP="00A7286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   </w:t>
            </w:r>
          </w:p>
        </w:tc>
        <w:tc>
          <w:tcPr>
            <w:tcW w:w="118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382985"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24,844.53 </w:t>
            </w:r>
          </w:p>
        </w:tc>
      </w:tr>
      <w:tr w:rsidR="00A7286E" w:rsidRPr="003F56B0" w14:paraId="02B82919"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265CF602"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nil"/>
              <w:bottom w:val="nil"/>
              <w:right w:val="nil"/>
            </w:tcBorders>
            <w:shd w:val="clear" w:color="auto" w:fill="auto"/>
            <w:noWrap/>
            <w:vAlign w:val="bottom"/>
            <w:hideMark/>
          </w:tcPr>
          <w:p w14:paraId="57566F0F" w14:textId="77777777" w:rsidR="00A7286E" w:rsidRPr="003F56B0" w:rsidRDefault="00A7286E" w:rsidP="00A7286E">
            <w:pPr>
              <w:spacing w:after="0" w:line="240" w:lineRule="auto"/>
              <w:rPr>
                <w:rFonts w:ascii="Arial" w:eastAsia="Times New Roman" w:hAnsi="Arial" w:cs="Arial"/>
                <w:sz w:val="16"/>
                <w:szCs w:val="16"/>
                <w:lang w:eastAsia="en-GB"/>
              </w:rPr>
            </w:pPr>
          </w:p>
        </w:tc>
        <w:tc>
          <w:tcPr>
            <w:tcW w:w="1170" w:type="dxa"/>
            <w:tcBorders>
              <w:top w:val="nil"/>
              <w:left w:val="single" w:sz="4" w:space="0" w:color="auto"/>
              <w:bottom w:val="nil"/>
              <w:right w:val="nil"/>
            </w:tcBorders>
            <w:shd w:val="clear" w:color="000000" w:fill="C0C0C0"/>
            <w:noWrap/>
            <w:vAlign w:val="bottom"/>
            <w:hideMark/>
          </w:tcPr>
          <w:p w14:paraId="29EF8577"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2690" w:type="dxa"/>
            <w:gridSpan w:val="2"/>
            <w:tcBorders>
              <w:top w:val="nil"/>
              <w:left w:val="nil"/>
              <w:bottom w:val="nil"/>
              <w:right w:val="single" w:sz="4" w:space="0" w:color="000000"/>
            </w:tcBorders>
            <w:shd w:val="clear" w:color="000000" w:fill="C0C0C0"/>
            <w:noWrap/>
            <w:vAlign w:val="bottom"/>
            <w:hideMark/>
          </w:tcPr>
          <w:p w14:paraId="64DFF919" w14:textId="77777777" w:rsidR="00A7286E" w:rsidRPr="003F56B0" w:rsidRDefault="00A7286E" w:rsidP="00A7286E">
            <w:pPr>
              <w:spacing w:after="0" w:line="240" w:lineRule="auto"/>
              <w:rPr>
                <w:rFonts w:ascii="Arial" w:eastAsia="Times New Roman" w:hAnsi="Arial" w:cs="Arial"/>
                <w:bCs/>
                <w:sz w:val="16"/>
                <w:szCs w:val="16"/>
                <w:lang w:eastAsia="en-GB"/>
              </w:rPr>
            </w:pPr>
            <w:r w:rsidRPr="003F56B0">
              <w:rPr>
                <w:rFonts w:ascii="Arial" w:eastAsia="Times New Roman" w:hAnsi="Arial" w:cs="Arial"/>
                <w:bCs/>
                <w:sz w:val="16"/>
                <w:szCs w:val="16"/>
                <w:lang w:eastAsia="en-GB"/>
              </w:rPr>
              <w:t>GENERAL PURPOSES FUND</w:t>
            </w:r>
          </w:p>
        </w:tc>
        <w:tc>
          <w:tcPr>
            <w:tcW w:w="1283" w:type="dxa"/>
            <w:tcBorders>
              <w:top w:val="nil"/>
              <w:left w:val="nil"/>
              <w:bottom w:val="nil"/>
              <w:right w:val="nil"/>
            </w:tcBorders>
            <w:shd w:val="clear" w:color="auto" w:fill="auto"/>
            <w:noWrap/>
            <w:vAlign w:val="bottom"/>
            <w:hideMark/>
          </w:tcPr>
          <w:p w14:paraId="7F64303C" w14:textId="77777777" w:rsidR="00A7286E" w:rsidRPr="003F56B0" w:rsidRDefault="00A7286E" w:rsidP="00A7286E">
            <w:pPr>
              <w:spacing w:after="0" w:line="240" w:lineRule="auto"/>
              <w:rPr>
                <w:rFonts w:ascii="Arial" w:eastAsia="Times New Roman" w:hAnsi="Arial" w:cs="Arial"/>
                <w:bCs/>
                <w:sz w:val="16"/>
                <w:szCs w:val="16"/>
                <w:lang w:eastAsia="en-GB"/>
              </w:rPr>
            </w:pPr>
          </w:p>
        </w:tc>
        <w:tc>
          <w:tcPr>
            <w:tcW w:w="1187" w:type="dxa"/>
            <w:tcBorders>
              <w:top w:val="nil"/>
              <w:left w:val="nil"/>
              <w:bottom w:val="nil"/>
              <w:right w:val="single" w:sz="8" w:space="0" w:color="auto"/>
            </w:tcBorders>
            <w:shd w:val="clear" w:color="auto" w:fill="auto"/>
            <w:noWrap/>
            <w:vAlign w:val="bottom"/>
            <w:hideMark/>
          </w:tcPr>
          <w:p w14:paraId="419B6D2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D79F380"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6E0D5E1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4" w:space="0" w:color="auto"/>
              <w:left w:val="single" w:sz="4" w:space="0" w:color="auto"/>
              <w:bottom w:val="single" w:sz="4" w:space="0" w:color="auto"/>
              <w:right w:val="nil"/>
            </w:tcBorders>
            <w:shd w:val="clear" w:color="auto" w:fill="auto"/>
            <w:noWrap/>
            <w:vAlign w:val="bottom"/>
            <w:hideMark/>
          </w:tcPr>
          <w:p w14:paraId="11DEEF60"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35,432.30 </w:t>
            </w:r>
          </w:p>
        </w:tc>
        <w:tc>
          <w:tcPr>
            <w:tcW w:w="38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3091F2A5"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Balance as per Last Balance Sheet</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6A166354"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35,365.17 </w:t>
            </w:r>
          </w:p>
        </w:tc>
        <w:tc>
          <w:tcPr>
            <w:tcW w:w="1187" w:type="dxa"/>
            <w:tcBorders>
              <w:top w:val="nil"/>
              <w:left w:val="nil"/>
              <w:bottom w:val="nil"/>
              <w:right w:val="single" w:sz="8" w:space="0" w:color="auto"/>
            </w:tcBorders>
            <w:shd w:val="clear" w:color="auto" w:fill="auto"/>
            <w:noWrap/>
            <w:vAlign w:val="bottom"/>
            <w:hideMark/>
          </w:tcPr>
          <w:p w14:paraId="77ED80FA"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081F046F" w14:textId="77777777" w:rsidTr="00A7286E">
        <w:trPr>
          <w:trHeight w:val="240"/>
        </w:trPr>
        <w:tc>
          <w:tcPr>
            <w:tcW w:w="1379" w:type="dxa"/>
            <w:tcBorders>
              <w:top w:val="nil"/>
              <w:left w:val="single" w:sz="8" w:space="0" w:color="auto"/>
              <w:bottom w:val="nil"/>
              <w:right w:val="nil"/>
            </w:tcBorders>
            <w:shd w:val="clear" w:color="auto" w:fill="auto"/>
            <w:noWrap/>
            <w:vAlign w:val="bottom"/>
            <w:hideMark/>
          </w:tcPr>
          <w:p w14:paraId="7A7F58ED"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nil"/>
              <w:left w:val="single" w:sz="4" w:space="0" w:color="auto"/>
              <w:bottom w:val="nil"/>
              <w:right w:val="nil"/>
            </w:tcBorders>
            <w:shd w:val="clear" w:color="auto" w:fill="auto"/>
            <w:noWrap/>
            <w:vAlign w:val="bottom"/>
            <w:hideMark/>
          </w:tcPr>
          <w:p w14:paraId="02837DCD" w14:textId="77777777" w:rsidR="00A7286E" w:rsidRPr="003F56B0" w:rsidRDefault="00A7286E" w:rsidP="00A7286E">
            <w:pPr>
              <w:spacing w:after="0" w:line="240" w:lineRule="auto"/>
              <w:rPr>
                <w:rFonts w:ascii="Arial" w:eastAsia="Times New Roman" w:hAnsi="Arial" w:cs="Arial"/>
                <w:color w:val="76933C"/>
                <w:sz w:val="16"/>
                <w:szCs w:val="16"/>
                <w:lang w:eastAsia="en-GB"/>
              </w:rPr>
            </w:pPr>
            <w:r w:rsidRPr="003F56B0">
              <w:rPr>
                <w:rFonts w:ascii="Arial" w:eastAsia="Times New Roman" w:hAnsi="Arial" w:cs="Arial"/>
                <w:color w:val="76933C"/>
                <w:sz w:val="16"/>
                <w:szCs w:val="16"/>
                <w:lang w:eastAsia="en-GB"/>
              </w:rPr>
              <w:t xml:space="preserve"> . </w:t>
            </w:r>
          </w:p>
        </w:tc>
        <w:tc>
          <w:tcPr>
            <w:tcW w:w="38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97DE523"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Add Excess of Income</w:t>
            </w:r>
          </w:p>
        </w:tc>
        <w:tc>
          <w:tcPr>
            <w:tcW w:w="1283" w:type="dxa"/>
            <w:tcBorders>
              <w:top w:val="nil"/>
              <w:left w:val="nil"/>
              <w:bottom w:val="single" w:sz="4" w:space="0" w:color="auto"/>
              <w:right w:val="single" w:sz="4" w:space="0" w:color="auto"/>
            </w:tcBorders>
            <w:shd w:val="clear" w:color="auto" w:fill="auto"/>
            <w:noWrap/>
            <w:vAlign w:val="bottom"/>
            <w:hideMark/>
          </w:tcPr>
          <w:p w14:paraId="3DCC2405" w14:textId="77777777" w:rsidR="00A7286E" w:rsidRPr="003F56B0" w:rsidRDefault="00A7286E" w:rsidP="00A7286E">
            <w:pPr>
              <w:spacing w:after="0" w:line="240" w:lineRule="auto"/>
              <w:rPr>
                <w:rFonts w:ascii="Arial" w:eastAsia="Times New Roman" w:hAnsi="Arial" w:cs="Arial"/>
                <w:color w:val="FF0000"/>
                <w:sz w:val="16"/>
                <w:szCs w:val="16"/>
                <w:lang w:eastAsia="en-GB"/>
              </w:rPr>
            </w:pPr>
            <w:r w:rsidRPr="003F56B0">
              <w:rPr>
                <w:rFonts w:ascii="Arial" w:eastAsia="Times New Roman" w:hAnsi="Arial" w:cs="Arial"/>
                <w:color w:val="FF0000"/>
                <w:sz w:val="16"/>
                <w:szCs w:val="16"/>
                <w:lang w:eastAsia="en-GB"/>
              </w:rPr>
              <w:t> </w:t>
            </w:r>
          </w:p>
        </w:tc>
        <w:tc>
          <w:tcPr>
            <w:tcW w:w="1187" w:type="dxa"/>
            <w:tcBorders>
              <w:top w:val="nil"/>
              <w:left w:val="nil"/>
              <w:bottom w:val="nil"/>
              <w:right w:val="single" w:sz="8" w:space="0" w:color="auto"/>
            </w:tcBorders>
            <w:shd w:val="clear" w:color="auto" w:fill="auto"/>
            <w:noWrap/>
            <w:vAlign w:val="bottom"/>
            <w:hideMark/>
          </w:tcPr>
          <w:p w14:paraId="5B8E960B"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5C67BFBC" w14:textId="77777777" w:rsidTr="00A7286E">
        <w:trPr>
          <w:trHeight w:val="255"/>
        </w:trPr>
        <w:tc>
          <w:tcPr>
            <w:tcW w:w="1379" w:type="dxa"/>
            <w:tcBorders>
              <w:top w:val="nil"/>
              <w:left w:val="single" w:sz="8" w:space="0" w:color="auto"/>
              <w:bottom w:val="single" w:sz="8" w:space="0" w:color="auto"/>
              <w:right w:val="nil"/>
            </w:tcBorders>
            <w:shd w:val="clear" w:color="auto" w:fill="auto"/>
            <w:noWrap/>
            <w:vAlign w:val="bottom"/>
            <w:hideMark/>
          </w:tcPr>
          <w:p w14:paraId="28F9C109"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215" w:type="dxa"/>
            <w:tcBorders>
              <w:top w:val="single" w:sz="4" w:space="0" w:color="auto"/>
              <w:left w:val="single" w:sz="4" w:space="0" w:color="auto"/>
              <w:bottom w:val="single" w:sz="8" w:space="0" w:color="auto"/>
              <w:right w:val="nil"/>
            </w:tcBorders>
            <w:shd w:val="clear" w:color="auto" w:fill="auto"/>
            <w:noWrap/>
            <w:vAlign w:val="bottom"/>
            <w:hideMark/>
          </w:tcPr>
          <w:p w14:paraId="106F3E47" w14:textId="77777777" w:rsidR="00A7286E" w:rsidRPr="003F56B0" w:rsidRDefault="00A7286E" w:rsidP="00A7286E">
            <w:pPr>
              <w:spacing w:after="0" w:line="240" w:lineRule="auto"/>
              <w:ind w:left="179"/>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67.13 </w:t>
            </w:r>
          </w:p>
        </w:tc>
        <w:tc>
          <w:tcPr>
            <w:tcW w:w="3860"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6B4F2A0" w14:textId="77777777" w:rsidR="00A7286E" w:rsidRPr="003F56B0" w:rsidRDefault="00A7286E" w:rsidP="00A7286E">
            <w:pPr>
              <w:spacing w:after="0" w:line="240" w:lineRule="auto"/>
              <w:jc w:val="center"/>
              <w:rPr>
                <w:rFonts w:ascii="Arial" w:eastAsia="Times New Roman" w:hAnsi="Arial" w:cs="Arial"/>
                <w:sz w:val="16"/>
                <w:szCs w:val="16"/>
                <w:lang w:eastAsia="en-GB"/>
              </w:rPr>
            </w:pPr>
            <w:r w:rsidRPr="003F56B0">
              <w:rPr>
                <w:rFonts w:ascii="Arial" w:eastAsia="Times New Roman" w:hAnsi="Arial" w:cs="Arial"/>
                <w:sz w:val="16"/>
                <w:szCs w:val="16"/>
                <w:lang w:eastAsia="en-GB"/>
              </w:rPr>
              <w:t>Subtract Excess of Income</w:t>
            </w:r>
          </w:p>
        </w:tc>
        <w:tc>
          <w:tcPr>
            <w:tcW w:w="1283" w:type="dxa"/>
            <w:tcBorders>
              <w:top w:val="nil"/>
              <w:left w:val="nil"/>
              <w:bottom w:val="single" w:sz="4" w:space="0" w:color="auto"/>
              <w:right w:val="single" w:sz="4" w:space="0" w:color="auto"/>
            </w:tcBorders>
            <w:shd w:val="clear" w:color="auto" w:fill="auto"/>
            <w:noWrap/>
            <w:vAlign w:val="bottom"/>
            <w:hideMark/>
          </w:tcPr>
          <w:p w14:paraId="36CCACE2" w14:textId="77777777" w:rsidR="00A7286E" w:rsidRPr="003F56B0" w:rsidRDefault="00A7286E" w:rsidP="00A7286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3F56B0">
              <w:rPr>
                <w:rFonts w:ascii="Arial" w:eastAsia="Times New Roman" w:hAnsi="Arial" w:cs="Arial"/>
                <w:sz w:val="16"/>
                <w:szCs w:val="16"/>
                <w:lang w:eastAsia="en-GB"/>
              </w:rPr>
              <w:t xml:space="preserve">            </w:t>
            </w:r>
            <w:r>
              <w:rPr>
                <w:rFonts w:ascii="Arial" w:eastAsia="Times New Roman" w:hAnsi="Arial" w:cs="Arial"/>
                <w:sz w:val="16"/>
                <w:szCs w:val="16"/>
                <w:lang w:eastAsia="en-GB"/>
              </w:rPr>
              <w:t>£</w:t>
            </w:r>
            <w:r w:rsidRPr="003F56B0">
              <w:rPr>
                <w:rFonts w:ascii="Arial" w:eastAsia="Times New Roman" w:hAnsi="Arial" w:cs="Arial"/>
                <w:sz w:val="16"/>
                <w:szCs w:val="16"/>
                <w:lang w:eastAsia="en-GB"/>
              </w:rPr>
              <w:t xml:space="preserve">837.56 </w:t>
            </w:r>
          </w:p>
        </w:tc>
        <w:tc>
          <w:tcPr>
            <w:tcW w:w="1187" w:type="dxa"/>
            <w:tcBorders>
              <w:top w:val="nil"/>
              <w:left w:val="nil"/>
              <w:bottom w:val="single" w:sz="8" w:space="0" w:color="auto"/>
              <w:right w:val="single" w:sz="8" w:space="0" w:color="auto"/>
            </w:tcBorders>
            <w:shd w:val="clear" w:color="auto" w:fill="auto"/>
            <w:noWrap/>
            <w:vAlign w:val="bottom"/>
            <w:hideMark/>
          </w:tcPr>
          <w:p w14:paraId="65111BE3"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r>
      <w:tr w:rsidR="00A7286E" w:rsidRPr="003F56B0" w14:paraId="6638FADB" w14:textId="77777777" w:rsidTr="00A7286E">
        <w:trPr>
          <w:trHeight w:val="255"/>
        </w:trPr>
        <w:tc>
          <w:tcPr>
            <w:tcW w:w="1379" w:type="dxa"/>
            <w:tcBorders>
              <w:top w:val="nil"/>
              <w:left w:val="single" w:sz="8" w:space="0" w:color="auto"/>
              <w:bottom w:val="nil"/>
              <w:right w:val="nil"/>
            </w:tcBorders>
            <w:shd w:val="clear" w:color="auto" w:fill="auto"/>
            <w:noWrap/>
            <w:vAlign w:val="bottom"/>
            <w:hideMark/>
          </w:tcPr>
          <w:p w14:paraId="13337B32"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35,365.17 </w:t>
            </w:r>
          </w:p>
        </w:tc>
        <w:tc>
          <w:tcPr>
            <w:tcW w:w="1215" w:type="dxa"/>
            <w:tcBorders>
              <w:top w:val="nil"/>
              <w:left w:val="single" w:sz="8" w:space="0" w:color="auto"/>
              <w:bottom w:val="nil"/>
              <w:right w:val="nil"/>
            </w:tcBorders>
            <w:shd w:val="clear" w:color="auto" w:fill="auto"/>
            <w:noWrap/>
            <w:vAlign w:val="bottom"/>
            <w:hideMark/>
          </w:tcPr>
          <w:p w14:paraId="3909F638"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3860" w:type="dxa"/>
            <w:gridSpan w:val="3"/>
            <w:tcBorders>
              <w:top w:val="nil"/>
              <w:left w:val="nil"/>
              <w:bottom w:val="nil"/>
              <w:right w:val="nil"/>
            </w:tcBorders>
            <w:shd w:val="clear" w:color="000000" w:fill="D9D9D9"/>
            <w:noWrap/>
            <w:vAlign w:val="bottom"/>
            <w:hideMark/>
          </w:tcPr>
          <w:p w14:paraId="4E37A001"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Accumulated General Purposes Fund</w:t>
            </w:r>
          </w:p>
        </w:tc>
        <w:tc>
          <w:tcPr>
            <w:tcW w:w="1283" w:type="dxa"/>
            <w:tcBorders>
              <w:top w:val="nil"/>
              <w:left w:val="nil"/>
              <w:bottom w:val="nil"/>
              <w:right w:val="single" w:sz="8" w:space="0" w:color="auto"/>
            </w:tcBorders>
            <w:shd w:val="clear" w:color="auto" w:fill="auto"/>
            <w:noWrap/>
            <w:vAlign w:val="bottom"/>
            <w:hideMark/>
          </w:tcPr>
          <w:p w14:paraId="47022226" w14:textId="77777777" w:rsidR="00A7286E" w:rsidRPr="003F56B0" w:rsidRDefault="00A7286E" w:rsidP="00A7286E">
            <w:pPr>
              <w:spacing w:after="0" w:line="240" w:lineRule="auto"/>
              <w:rPr>
                <w:rFonts w:ascii="Arial" w:eastAsia="Times New Roman" w:hAnsi="Arial" w:cs="Arial"/>
                <w:sz w:val="16"/>
                <w:szCs w:val="16"/>
                <w:lang w:eastAsia="en-GB"/>
              </w:rPr>
            </w:pPr>
            <w:r w:rsidRPr="003F56B0">
              <w:rPr>
                <w:rFonts w:ascii="Arial" w:eastAsia="Times New Roman" w:hAnsi="Arial" w:cs="Arial"/>
                <w:sz w:val="16"/>
                <w:szCs w:val="16"/>
                <w:lang w:eastAsia="en-GB"/>
              </w:rPr>
              <w:t> </w:t>
            </w:r>
          </w:p>
        </w:tc>
        <w:tc>
          <w:tcPr>
            <w:tcW w:w="1187" w:type="dxa"/>
            <w:tcBorders>
              <w:top w:val="nil"/>
              <w:left w:val="nil"/>
              <w:bottom w:val="single" w:sz="8" w:space="0" w:color="auto"/>
              <w:right w:val="single" w:sz="8" w:space="0" w:color="auto"/>
            </w:tcBorders>
            <w:shd w:val="clear" w:color="auto" w:fill="auto"/>
            <w:noWrap/>
            <w:vAlign w:val="bottom"/>
            <w:hideMark/>
          </w:tcPr>
          <w:p w14:paraId="37E4F933" w14:textId="77777777" w:rsidR="00A7286E" w:rsidRPr="003F56B0" w:rsidRDefault="00A7286E" w:rsidP="00A7286E">
            <w:pPr>
              <w:spacing w:after="0" w:line="240" w:lineRule="auto"/>
              <w:jc w:val="right"/>
              <w:rPr>
                <w:rFonts w:ascii="Arial" w:eastAsia="Times New Roman" w:hAnsi="Arial" w:cs="Arial"/>
                <w:bCs/>
                <w:sz w:val="16"/>
                <w:szCs w:val="16"/>
                <w:lang w:eastAsia="en-GB"/>
              </w:rPr>
            </w:pPr>
            <w:r>
              <w:rPr>
                <w:rFonts w:ascii="Arial" w:eastAsia="Times New Roman" w:hAnsi="Arial" w:cs="Arial"/>
                <w:bCs/>
                <w:sz w:val="16"/>
                <w:szCs w:val="16"/>
                <w:lang w:eastAsia="en-GB"/>
              </w:rPr>
              <w:t xml:space="preserve"> </w:t>
            </w:r>
            <w:r w:rsidRPr="003F56B0">
              <w:rPr>
                <w:rFonts w:ascii="Arial" w:eastAsia="Times New Roman" w:hAnsi="Arial" w:cs="Arial"/>
                <w:bCs/>
                <w:sz w:val="16"/>
                <w:szCs w:val="16"/>
                <w:lang w:eastAsia="en-GB"/>
              </w:rPr>
              <w:t xml:space="preserve">     </w:t>
            </w:r>
            <w:r>
              <w:rPr>
                <w:rFonts w:ascii="Arial" w:eastAsia="Times New Roman" w:hAnsi="Arial" w:cs="Arial"/>
                <w:bCs/>
                <w:sz w:val="16"/>
                <w:szCs w:val="16"/>
                <w:lang w:eastAsia="en-GB"/>
              </w:rPr>
              <w:t>£</w:t>
            </w:r>
            <w:r w:rsidRPr="003F56B0">
              <w:rPr>
                <w:rFonts w:ascii="Arial" w:eastAsia="Times New Roman" w:hAnsi="Arial" w:cs="Arial"/>
                <w:bCs/>
                <w:sz w:val="16"/>
                <w:szCs w:val="16"/>
                <w:lang w:eastAsia="en-GB"/>
              </w:rPr>
              <w:t xml:space="preserve">34,527.61 </w:t>
            </w:r>
          </w:p>
        </w:tc>
      </w:tr>
      <w:tr w:rsidR="00A7286E" w:rsidRPr="003F56B0" w14:paraId="20DB64BF" w14:textId="77777777" w:rsidTr="00A7286E">
        <w:trPr>
          <w:trHeight w:val="255"/>
        </w:trPr>
        <w:tc>
          <w:tcPr>
            <w:tcW w:w="8924"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2FCA1E4" w14:textId="77777777" w:rsidR="00A7286E" w:rsidRPr="003F56B0" w:rsidRDefault="00A7286E" w:rsidP="00A7286E">
            <w:pPr>
              <w:spacing w:after="0" w:line="240" w:lineRule="auto"/>
              <w:jc w:val="center"/>
              <w:rPr>
                <w:rFonts w:ascii="Arial" w:eastAsia="Times New Roman" w:hAnsi="Arial" w:cs="Arial"/>
                <w:bCs/>
                <w:sz w:val="16"/>
                <w:szCs w:val="16"/>
                <w:lang w:eastAsia="en-GB"/>
              </w:rPr>
            </w:pPr>
            <w:r w:rsidRPr="003F56B0">
              <w:rPr>
                <w:rFonts w:ascii="Arial" w:eastAsia="Times New Roman" w:hAnsi="Arial" w:cs="Arial"/>
                <w:bCs/>
                <w:sz w:val="16"/>
                <w:szCs w:val="16"/>
                <w:lang w:eastAsia="en-GB"/>
              </w:rPr>
              <w:t>being Net Working Capital and Total Fixed Assets</w:t>
            </w:r>
          </w:p>
        </w:tc>
      </w:tr>
      <w:tr w:rsidR="00A7286E" w:rsidRPr="003F56B0" w14:paraId="0051F158" w14:textId="77777777" w:rsidTr="00A7286E">
        <w:trPr>
          <w:trHeight w:val="255"/>
        </w:trPr>
        <w:tc>
          <w:tcPr>
            <w:tcW w:w="8924" w:type="dxa"/>
            <w:gridSpan w:val="7"/>
            <w:tcBorders>
              <w:top w:val="single" w:sz="8" w:space="0" w:color="auto"/>
              <w:left w:val="single" w:sz="8" w:space="0" w:color="auto"/>
              <w:bottom w:val="single" w:sz="8" w:space="0" w:color="auto"/>
              <w:right w:val="single" w:sz="8" w:space="0" w:color="000000"/>
            </w:tcBorders>
            <w:shd w:val="clear" w:color="000000" w:fill="D9D9D9"/>
            <w:noWrap/>
            <w:vAlign w:val="bottom"/>
          </w:tcPr>
          <w:p w14:paraId="1BB4C0B7" w14:textId="77777777" w:rsidR="00A7286E" w:rsidRPr="003F56B0" w:rsidRDefault="00A7286E" w:rsidP="00A7286E">
            <w:pPr>
              <w:spacing w:after="0" w:line="240" w:lineRule="auto"/>
              <w:jc w:val="center"/>
              <w:rPr>
                <w:rFonts w:ascii="Arial" w:eastAsia="Times New Roman" w:hAnsi="Arial" w:cs="Arial"/>
                <w:bCs/>
                <w:sz w:val="16"/>
                <w:szCs w:val="16"/>
                <w:lang w:eastAsia="en-GB"/>
              </w:rPr>
            </w:pPr>
          </w:p>
        </w:tc>
      </w:tr>
    </w:tbl>
    <w:p w14:paraId="3B494E33" w14:textId="07FA1FC2" w:rsidR="003F56B0" w:rsidRDefault="003F56B0" w:rsidP="003F56B0">
      <w:pPr>
        <w:spacing w:after="0" w:line="240" w:lineRule="auto"/>
        <w:rPr>
          <w:rFonts w:ascii="Arial" w:eastAsia="Times New Roman" w:hAnsi="Arial" w:cs="Arial"/>
          <w:sz w:val="16"/>
          <w:szCs w:val="16"/>
          <w:lang w:eastAsia="en-GB"/>
        </w:rPr>
      </w:pPr>
    </w:p>
    <w:p w14:paraId="21A10475" w14:textId="3934D213" w:rsidR="00E23462" w:rsidRDefault="00E23462" w:rsidP="003F56B0">
      <w:pPr>
        <w:spacing w:after="0" w:line="240" w:lineRule="auto"/>
        <w:rPr>
          <w:rFonts w:ascii="Arial" w:eastAsia="Times New Roman" w:hAnsi="Arial" w:cs="Arial"/>
          <w:sz w:val="16"/>
          <w:szCs w:val="16"/>
          <w:lang w:eastAsia="en-GB"/>
        </w:rPr>
      </w:pPr>
    </w:p>
    <w:p w14:paraId="3A6BE703" w14:textId="588A3C33" w:rsidR="00E23462" w:rsidRDefault="00E23462" w:rsidP="003F56B0">
      <w:pPr>
        <w:spacing w:after="0" w:line="240" w:lineRule="auto"/>
        <w:rPr>
          <w:rFonts w:ascii="Arial" w:eastAsia="Times New Roman" w:hAnsi="Arial" w:cs="Arial"/>
          <w:sz w:val="16"/>
          <w:szCs w:val="16"/>
          <w:lang w:eastAsia="en-GB"/>
        </w:rPr>
      </w:pPr>
    </w:p>
    <w:p w14:paraId="4A344FC3" w14:textId="53E4C082" w:rsidR="00E23462" w:rsidRDefault="00E23462" w:rsidP="003F56B0">
      <w:pPr>
        <w:spacing w:after="0" w:line="240" w:lineRule="auto"/>
        <w:rPr>
          <w:rFonts w:ascii="Arial" w:eastAsia="Times New Roman" w:hAnsi="Arial" w:cs="Arial"/>
          <w:sz w:val="16"/>
          <w:szCs w:val="16"/>
          <w:lang w:eastAsia="en-GB"/>
        </w:rPr>
      </w:pPr>
    </w:p>
    <w:p w14:paraId="09BA1ECF" w14:textId="443CAE09" w:rsidR="00E23462" w:rsidRDefault="00E23462" w:rsidP="003F56B0">
      <w:pPr>
        <w:spacing w:after="0" w:line="240" w:lineRule="auto"/>
        <w:rPr>
          <w:rFonts w:ascii="Arial" w:eastAsia="Times New Roman" w:hAnsi="Arial" w:cs="Arial"/>
          <w:sz w:val="16"/>
          <w:szCs w:val="16"/>
          <w:lang w:eastAsia="en-GB"/>
        </w:rPr>
      </w:pPr>
    </w:p>
    <w:p w14:paraId="66ED6A01" w14:textId="3D08A74B" w:rsidR="00E23462" w:rsidRDefault="00E23462" w:rsidP="003F56B0">
      <w:pPr>
        <w:spacing w:after="0" w:line="240" w:lineRule="auto"/>
        <w:rPr>
          <w:rFonts w:ascii="Arial" w:eastAsia="Times New Roman" w:hAnsi="Arial" w:cs="Arial"/>
          <w:sz w:val="16"/>
          <w:szCs w:val="16"/>
          <w:lang w:eastAsia="en-GB"/>
        </w:rPr>
      </w:pPr>
    </w:p>
    <w:p w14:paraId="1006B68D" w14:textId="6C95EB94" w:rsidR="00E23462" w:rsidRDefault="00E23462" w:rsidP="003F56B0">
      <w:pPr>
        <w:spacing w:after="0" w:line="240" w:lineRule="auto"/>
        <w:rPr>
          <w:rFonts w:ascii="Arial" w:eastAsia="Times New Roman" w:hAnsi="Arial" w:cs="Arial"/>
          <w:sz w:val="16"/>
          <w:szCs w:val="16"/>
          <w:lang w:eastAsia="en-GB"/>
        </w:rPr>
      </w:pPr>
    </w:p>
    <w:p w14:paraId="4E7B7AFC" w14:textId="7229F6E0" w:rsidR="00E23462" w:rsidRDefault="00E23462" w:rsidP="003F56B0">
      <w:pPr>
        <w:spacing w:after="0" w:line="240" w:lineRule="auto"/>
        <w:rPr>
          <w:rFonts w:ascii="Arial" w:eastAsia="Times New Roman" w:hAnsi="Arial" w:cs="Arial"/>
          <w:sz w:val="16"/>
          <w:szCs w:val="16"/>
          <w:lang w:eastAsia="en-GB"/>
        </w:rPr>
      </w:pPr>
    </w:p>
    <w:p w14:paraId="4EF0EDB4" w14:textId="0BDBF5D3" w:rsidR="00E23462" w:rsidRDefault="00E23462" w:rsidP="003F56B0">
      <w:pPr>
        <w:spacing w:after="0" w:line="240" w:lineRule="auto"/>
        <w:rPr>
          <w:rFonts w:ascii="Arial" w:eastAsia="Times New Roman" w:hAnsi="Arial" w:cs="Arial"/>
          <w:sz w:val="16"/>
          <w:szCs w:val="16"/>
          <w:lang w:eastAsia="en-GB"/>
        </w:rPr>
      </w:pPr>
    </w:p>
    <w:p w14:paraId="1072548E" w14:textId="0D228835" w:rsidR="00E23462" w:rsidRDefault="00E23462" w:rsidP="003F56B0">
      <w:pPr>
        <w:spacing w:after="0" w:line="240" w:lineRule="auto"/>
        <w:rPr>
          <w:rFonts w:ascii="Arial" w:eastAsia="Times New Roman" w:hAnsi="Arial" w:cs="Arial"/>
          <w:sz w:val="16"/>
          <w:szCs w:val="16"/>
          <w:lang w:eastAsia="en-GB"/>
        </w:rPr>
      </w:pPr>
    </w:p>
    <w:p w14:paraId="00D00AB6" w14:textId="48379719" w:rsidR="00E23462" w:rsidRDefault="00E23462" w:rsidP="003F56B0">
      <w:pPr>
        <w:spacing w:after="0" w:line="240" w:lineRule="auto"/>
        <w:rPr>
          <w:rFonts w:ascii="Arial" w:eastAsia="Times New Roman" w:hAnsi="Arial" w:cs="Arial"/>
          <w:sz w:val="16"/>
          <w:szCs w:val="16"/>
          <w:lang w:eastAsia="en-GB"/>
        </w:rPr>
      </w:pPr>
    </w:p>
    <w:p w14:paraId="17AC6FA7" w14:textId="4D44293E" w:rsidR="00E23462" w:rsidRDefault="00E23462" w:rsidP="003F56B0">
      <w:pPr>
        <w:spacing w:after="0" w:line="240" w:lineRule="auto"/>
        <w:rPr>
          <w:rFonts w:ascii="Arial" w:eastAsia="Times New Roman" w:hAnsi="Arial" w:cs="Arial"/>
          <w:sz w:val="16"/>
          <w:szCs w:val="16"/>
          <w:lang w:eastAsia="en-GB"/>
        </w:rPr>
      </w:pPr>
    </w:p>
    <w:p w14:paraId="4AEF059E" w14:textId="4EB74CEC" w:rsidR="00E23462" w:rsidRDefault="00E23462" w:rsidP="003F56B0">
      <w:pPr>
        <w:spacing w:after="0" w:line="240" w:lineRule="auto"/>
        <w:rPr>
          <w:rFonts w:ascii="Arial" w:eastAsia="Times New Roman" w:hAnsi="Arial" w:cs="Arial"/>
          <w:sz w:val="16"/>
          <w:szCs w:val="16"/>
          <w:lang w:eastAsia="en-GB"/>
        </w:rPr>
      </w:pPr>
    </w:p>
    <w:p w14:paraId="690EE15C" w14:textId="7AE86846" w:rsidR="00E23462" w:rsidRDefault="00E23462" w:rsidP="003F56B0">
      <w:pPr>
        <w:spacing w:after="0" w:line="240" w:lineRule="auto"/>
        <w:rPr>
          <w:rFonts w:ascii="Arial" w:eastAsia="Times New Roman" w:hAnsi="Arial" w:cs="Arial"/>
          <w:sz w:val="16"/>
          <w:szCs w:val="16"/>
          <w:lang w:eastAsia="en-GB"/>
        </w:rPr>
      </w:pPr>
    </w:p>
    <w:p w14:paraId="40F54E2D" w14:textId="1DC4DADC" w:rsidR="00E23462" w:rsidRDefault="00E23462" w:rsidP="003F56B0">
      <w:pPr>
        <w:spacing w:after="0" w:line="240" w:lineRule="auto"/>
        <w:rPr>
          <w:rFonts w:ascii="Arial" w:eastAsia="Times New Roman" w:hAnsi="Arial" w:cs="Arial"/>
          <w:sz w:val="16"/>
          <w:szCs w:val="16"/>
          <w:lang w:eastAsia="en-GB"/>
        </w:rPr>
      </w:pPr>
    </w:p>
    <w:p w14:paraId="240CDA7A" w14:textId="1C2648C6" w:rsidR="00E23462" w:rsidRDefault="00E23462" w:rsidP="003F56B0">
      <w:pPr>
        <w:spacing w:after="0" w:line="240" w:lineRule="auto"/>
        <w:rPr>
          <w:rFonts w:ascii="Arial" w:eastAsia="Times New Roman" w:hAnsi="Arial" w:cs="Arial"/>
          <w:sz w:val="16"/>
          <w:szCs w:val="16"/>
          <w:lang w:eastAsia="en-GB"/>
        </w:rPr>
      </w:pPr>
    </w:p>
    <w:p w14:paraId="03C28E3A" w14:textId="59D706AF" w:rsidR="00E23462" w:rsidRDefault="00E23462" w:rsidP="003F56B0">
      <w:pPr>
        <w:spacing w:after="0" w:line="240" w:lineRule="auto"/>
        <w:rPr>
          <w:rFonts w:ascii="Arial" w:eastAsia="Times New Roman" w:hAnsi="Arial" w:cs="Arial"/>
          <w:sz w:val="16"/>
          <w:szCs w:val="16"/>
          <w:lang w:eastAsia="en-GB"/>
        </w:rPr>
      </w:pPr>
    </w:p>
    <w:p w14:paraId="29284995" w14:textId="099BA316" w:rsidR="00E23462" w:rsidRDefault="00E23462" w:rsidP="003F56B0">
      <w:pPr>
        <w:spacing w:after="0" w:line="240" w:lineRule="auto"/>
        <w:rPr>
          <w:rFonts w:ascii="Arial" w:eastAsia="Times New Roman" w:hAnsi="Arial" w:cs="Arial"/>
          <w:sz w:val="16"/>
          <w:szCs w:val="16"/>
          <w:lang w:eastAsia="en-GB"/>
        </w:rPr>
      </w:pPr>
    </w:p>
    <w:p w14:paraId="32CC412F" w14:textId="60ED78C5" w:rsidR="00E23462" w:rsidRDefault="00E23462" w:rsidP="003F56B0">
      <w:pPr>
        <w:spacing w:after="0" w:line="240" w:lineRule="auto"/>
        <w:rPr>
          <w:rFonts w:ascii="Arial" w:eastAsia="Times New Roman" w:hAnsi="Arial" w:cs="Arial"/>
          <w:sz w:val="16"/>
          <w:szCs w:val="16"/>
          <w:lang w:eastAsia="en-GB"/>
        </w:rPr>
      </w:pPr>
    </w:p>
    <w:p w14:paraId="113F0F76" w14:textId="3B40D8F1" w:rsidR="00E23462" w:rsidRDefault="00E23462" w:rsidP="003F56B0">
      <w:pPr>
        <w:spacing w:after="0" w:line="240" w:lineRule="auto"/>
        <w:rPr>
          <w:rFonts w:ascii="Arial" w:eastAsia="Times New Roman" w:hAnsi="Arial" w:cs="Arial"/>
          <w:sz w:val="16"/>
          <w:szCs w:val="16"/>
          <w:lang w:eastAsia="en-GB"/>
        </w:rPr>
      </w:pPr>
    </w:p>
    <w:p w14:paraId="41CF5C6F" w14:textId="4B19E1B8" w:rsidR="00E23462" w:rsidRDefault="00E23462" w:rsidP="003F56B0">
      <w:pPr>
        <w:spacing w:after="0" w:line="240" w:lineRule="auto"/>
        <w:rPr>
          <w:rFonts w:ascii="Arial" w:eastAsia="Times New Roman" w:hAnsi="Arial" w:cs="Arial"/>
          <w:sz w:val="16"/>
          <w:szCs w:val="16"/>
          <w:lang w:eastAsia="en-GB"/>
        </w:rPr>
      </w:pPr>
    </w:p>
    <w:p w14:paraId="3AF5300D" w14:textId="6B414540" w:rsidR="00E23462" w:rsidRDefault="00E23462" w:rsidP="003F56B0">
      <w:pPr>
        <w:spacing w:after="0" w:line="240" w:lineRule="auto"/>
        <w:rPr>
          <w:rFonts w:ascii="Arial" w:eastAsia="Times New Roman" w:hAnsi="Arial" w:cs="Arial"/>
          <w:sz w:val="16"/>
          <w:szCs w:val="16"/>
          <w:lang w:eastAsia="en-GB"/>
        </w:rPr>
      </w:pPr>
    </w:p>
    <w:p w14:paraId="420AA2FC" w14:textId="2D1B6568" w:rsidR="00E23462" w:rsidRDefault="00E23462" w:rsidP="003F56B0">
      <w:pPr>
        <w:spacing w:after="0" w:line="240" w:lineRule="auto"/>
        <w:rPr>
          <w:rFonts w:ascii="Arial" w:eastAsia="Times New Roman" w:hAnsi="Arial" w:cs="Arial"/>
          <w:sz w:val="16"/>
          <w:szCs w:val="16"/>
          <w:lang w:eastAsia="en-GB"/>
        </w:rPr>
      </w:pPr>
    </w:p>
    <w:p w14:paraId="0F0E01AE" w14:textId="27631AD9" w:rsidR="00E23462" w:rsidRDefault="00E23462" w:rsidP="003F56B0">
      <w:pPr>
        <w:spacing w:after="0" w:line="240" w:lineRule="auto"/>
        <w:rPr>
          <w:rFonts w:ascii="Arial" w:eastAsia="Times New Roman" w:hAnsi="Arial" w:cs="Arial"/>
          <w:sz w:val="16"/>
          <w:szCs w:val="16"/>
          <w:lang w:eastAsia="en-GB"/>
        </w:rPr>
      </w:pPr>
    </w:p>
    <w:p w14:paraId="2009B7DF" w14:textId="2FDFB2F7" w:rsidR="00E23462" w:rsidRDefault="00E23462" w:rsidP="003F56B0">
      <w:pPr>
        <w:spacing w:after="0" w:line="240" w:lineRule="auto"/>
        <w:rPr>
          <w:rFonts w:ascii="Arial" w:eastAsia="Times New Roman" w:hAnsi="Arial" w:cs="Arial"/>
          <w:sz w:val="16"/>
          <w:szCs w:val="16"/>
          <w:lang w:eastAsia="en-GB"/>
        </w:rPr>
      </w:pPr>
    </w:p>
    <w:p w14:paraId="33E1761D" w14:textId="6B7CFBD7" w:rsidR="00E23462" w:rsidRDefault="00E23462" w:rsidP="003F56B0">
      <w:pPr>
        <w:spacing w:after="0" w:line="240" w:lineRule="auto"/>
        <w:rPr>
          <w:rFonts w:ascii="Arial" w:eastAsia="Times New Roman" w:hAnsi="Arial" w:cs="Arial"/>
          <w:sz w:val="16"/>
          <w:szCs w:val="16"/>
          <w:lang w:eastAsia="en-GB"/>
        </w:rPr>
      </w:pPr>
    </w:p>
    <w:p w14:paraId="34D667FC" w14:textId="205FF236" w:rsidR="00E23462" w:rsidRDefault="00E23462" w:rsidP="003F56B0">
      <w:pPr>
        <w:spacing w:after="0" w:line="240" w:lineRule="auto"/>
        <w:rPr>
          <w:rFonts w:ascii="Arial" w:eastAsia="Times New Roman" w:hAnsi="Arial" w:cs="Arial"/>
          <w:sz w:val="16"/>
          <w:szCs w:val="16"/>
          <w:lang w:eastAsia="en-GB"/>
        </w:rPr>
      </w:pPr>
    </w:p>
    <w:p w14:paraId="1BDBB5EB" w14:textId="56DEC9F8" w:rsidR="00E23462" w:rsidRDefault="00E23462" w:rsidP="003F56B0">
      <w:pPr>
        <w:spacing w:after="0" w:line="240" w:lineRule="auto"/>
        <w:rPr>
          <w:rFonts w:ascii="Arial" w:eastAsia="Times New Roman" w:hAnsi="Arial" w:cs="Arial"/>
          <w:sz w:val="16"/>
          <w:szCs w:val="16"/>
          <w:lang w:eastAsia="en-GB"/>
        </w:rPr>
      </w:pPr>
    </w:p>
    <w:p w14:paraId="3BF70184" w14:textId="0E01F74D" w:rsidR="00E23462" w:rsidRDefault="00E23462" w:rsidP="003F56B0">
      <w:pPr>
        <w:spacing w:after="0" w:line="240" w:lineRule="auto"/>
        <w:rPr>
          <w:rFonts w:ascii="Arial" w:eastAsia="Times New Roman" w:hAnsi="Arial" w:cs="Arial"/>
          <w:sz w:val="16"/>
          <w:szCs w:val="16"/>
          <w:lang w:eastAsia="en-GB"/>
        </w:rPr>
      </w:pPr>
    </w:p>
    <w:p w14:paraId="7C791059" w14:textId="4B751C32" w:rsidR="00E23462" w:rsidRDefault="00E23462" w:rsidP="003F56B0">
      <w:pPr>
        <w:spacing w:after="0" w:line="240" w:lineRule="auto"/>
        <w:rPr>
          <w:rFonts w:ascii="Arial" w:eastAsia="Times New Roman" w:hAnsi="Arial" w:cs="Arial"/>
          <w:sz w:val="16"/>
          <w:szCs w:val="16"/>
          <w:lang w:eastAsia="en-GB"/>
        </w:rPr>
      </w:pPr>
    </w:p>
    <w:p w14:paraId="66C7795C" w14:textId="0D87BE67" w:rsidR="00E23462" w:rsidRDefault="00E23462" w:rsidP="003F56B0">
      <w:pPr>
        <w:spacing w:after="0" w:line="240" w:lineRule="auto"/>
        <w:rPr>
          <w:rFonts w:ascii="Arial" w:eastAsia="Times New Roman" w:hAnsi="Arial" w:cs="Arial"/>
          <w:sz w:val="16"/>
          <w:szCs w:val="16"/>
          <w:lang w:eastAsia="en-GB"/>
        </w:rPr>
      </w:pPr>
    </w:p>
    <w:p w14:paraId="2BA03230" w14:textId="3BB21AD4" w:rsidR="00E23462" w:rsidRDefault="00E23462" w:rsidP="003F56B0">
      <w:pPr>
        <w:spacing w:after="0" w:line="240" w:lineRule="auto"/>
        <w:rPr>
          <w:rFonts w:ascii="Arial" w:eastAsia="Times New Roman" w:hAnsi="Arial" w:cs="Arial"/>
          <w:sz w:val="16"/>
          <w:szCs w:val="16"/>
          <w:lang w:eastAsia="en-GB"/>
        </w:rPr>
      </w:pPr>
    </w:p>
    <w:p w14:paraId="3ABC041E" w14:textId="59F6C937" w:rsidR="00E23462" w:rsidRDefault="00E23462" w:rsidP="003F56B0">
      <w:pPr>
        <w:spacing w:after="0" w:line="240" w:lineRule="auto"/>
        <w:rPr>
          <w:rFonts w:ascii="Arial" w:eastAsia="Times New Roman" w:hAnsi="Arial" w:cs="Arial"/>
          <w:sz w:val="16"/>
          <w:szCs w:val="16"/>
          <w:lang w:eastAsia="en-GB"/>
        </w:rPr>
      </w:pPr>
    </w:p>
    <w:p w14:paraId="6B922668" w14:textId="60D86568" w:rsidR="00E23462" w:rsidRDefault="00E23462" w:rsidP="003F56B0">
      <w:pPr>
        <w:spacing w:after="0" w:line="240" w:lineRule="auto"/>
        <w:rPr>
          <w:rFonts w:ascii="Arial" w:eastAsia="Times New Roman" w:hAnsi="Arial" w:cs="Arial"/>
          <w:sz w:val="16"/>
          <w:szCs w:val="16"/>
          <w:lang w:eastAsia="en-GB"/>
        </w:rPr>
      </w:pPr>
    </w:p>
    <w:p w14:paraId="68B729E9" w14:textId="55CFB565" w:rsidR="00E23462" w:rsidRDefault="00E23462" w:rsidP="003F56B0">
      <w:pPr>
        <w:spacing w:after="0" w:line="240" w:lineRule="auto"/>
        <w:rPr>
          <w:rFonts w:ascii="Arial" w:eastAsia="Times New Roman" w:hAnsi="Arial" w:cs="Arial"/>
          <w:sz w:val="16"/>
          <w:szCs w:val="16"/>
          <w:lang w:eastAsia="en-GB"/>
        </w:rPr>
      </w:pPr>
    </w:p>
    <w:p w14:paraId="1C6ED729" w14:textId="6340EFD9" w:rsidR="00E23462" w:rsidRDefault="00E23462" w:rsidP="003F56B0">
      <w:pPr>
        <w:spacing w:after="0" w:line="240" w:lineRule="auto"/>
        <w:rPr>
          <w:rFonts w:ascii="Arial" w:eastAsia="Times New Roman" w:hAnsi="Arial" w:cs="Arial"/>
          <w:sz w:val="16"/>
          <w:szCs w:val="16"/>
          <w:lang w:eastAsia="en-GB"/>
        </w:rPr>
      </w:pPr>
    </w:p>
    <w:p w14:paraId="4D3E3B43" w14:textId="6774549A" w:rsidR="00E23462" w:rsidRDefault="00E23462" w:rsidP="003F56B0">
      <w:pPr>
        <w:spacing w:after="0" w:line="240" w:lineRule="auto"/>
        <w:rPr>
          <w:rFonts w:ascii="Arial" w:eastAsia="Times New Roman" w:hAnsi="Arial" w:cs="Arial"/>
          <w:sz w:val="16"/>
          <w:szCs w:val="16"/>
          <w:lang w:eastAsia="en-GB"/>
        </w:rPr>
      </w:pPr>
    </w:p>
    <w:p w14:paraId="74DE7AEC" w14:textId="161EADEB" w:rsidR="00E23462" w:rsidRDefault="00E23462" w:rsidP="003F56B0">
      <w:pPr>
        <w:spacing w:after="0" w:line="240" w:lineRule="auto"/>
        <w:rPr>
          <w:rFonts w:ascii="Arial" w:eastAsia="Times New Roman" w:hAnsi="Arial" w:cs="Arial"/>
          <w:sz w:val="16"/>
          <w:szCs w:val="16"/>
          <w:lang w:eastAsia="en-GB"/>
        </w:rPr>
      </w:pPr>
    </w:p>
    <w:p w14:paraId="3202BF5A" w14:textId="2E73B544" w:rsidR="00E23462" w:rsidRDefault="00E23462" w:rsidP="003F56B0">
      <w:pPr>
        <w:spacing w:after="0" w:line="240" w:lineRule="auto"/>
        <w:rPr>
          <w:rFonts w:ascii="Arial" w:eastAsia="Times New Roman" w:hAnsi="Arial" w:cs="Arial"/>
          <w:sz w:val="16"/>
          <w:szCs w:val="16"/>
          <w:lang w:eastAsia="en-GB"/>
        </w:rPr>
      </w:pPr>
    </w:p>
    <w:p w14:paraId="27FDB5D1" w14:textId="4B34CAAC" w:rsidR="00E23462" w:rsidRDefault="00E23462" w:rsidP="003F56B0">
      <w:pPr>
        <w:spacing w:after="0" w:line="240" w:lineRule="auto"/>
        <w:rPr>
          <w:rFonts w:ascii="Arial" w:eastAsia="Times New Roman" w:hAnsi="Arial" w:cs="Arial"/>
          <w:sz w:val="16"/>
          <w:szCs w:val="16"/>
          <w:lang w:eastAsia="en-GB"/>
        </w:rPr>
      </w:pPr>
    </w:p>
    <w:p w14:paraId="435007B8" w14:textId="7044F283" w:rsidR="00E23462" w:rsidRDefault="00E23462" w:rsidP="003F56B0">
      <w:pPr>
        <w:spacing w:after="0" w:line="240" w:lineRule="auto"/>
        <w:rPr>
          <w:rFonts w:ascii="Arial" w:eastAsia="Times New Roman" w:hAnsi="Arial" w:cs="Arial"/>
          <w:sz w:val="16"/>
          <w:szCs w:val="16"/>
          <w:lang w:eastAsia="en-GB"/>
        </w:rPr>
      </w:pPr>
    </w:p>
    <w:p w14:paraId="20186F2C" w14:textId="646DADE5" w:rsidR="00E23462" w:rsidRDefault="00E23462" w:rsidP="003F56B0">
      <w:pPr>
        <w:spacing w:after="0" w:line="240" w:lineRule="auto"/>
        <w:rPr>
          <w:rFonts w:ascii="Arial" w:eastAsia="Times New Roman" w:hAnsi="Arial" w:cs="Arial"/>
          <w:sz w:val="16"/>
          <w:szCs w:val="16"/>
          <w:lang w:eastAsia="en-GB"/>
        </w:rPr>
      </w:pPr>
    </w:p>
    <w:p w14:paraId="5EB50BE5" w14:textId="62964AFF" w:rsidR="00E23462" w:rsidRDefault="00E23462" w:rsidP="003F56B0">
      <w:pPr>
        <w:spacing w:after="0" w:line="240" w:lineRule="auto"/>
        <w:rPr>
          <w:rFonts w:ascii="Arial" w:eastAsia="Times New Roman" w:hAnsi="Arial" w:cs="Arial"/>
          <w:sz w:val="16"/>
          <w:szCs w:val="16"/>
          <w:lang w:eastAsia="en-GB"/>
        </w:rPr>
      </w:pPr>
    </w:p>
    <w:p w14:paraId="3AC80DAD" w14:textId="27C1750C" w:rsidR="00E23462" w:rsidRDefault="00E23462" w:rsidP="003F56B0">
      <w:pPr>
        <w:spacing w:after="0" w:line="240" w:lineRule="auto"/>
        <w:rPr>
          <w:rFonts w:ascii="Arial" w:eastAsia="Times New Roman" w:hAnsi="Arial" w:cs="Arial"/>
          <w:sz w:val="16"/>
          <w:szCs w:val="16"/>
          <w:lang w:eastAsia="en-GB"/>
        </w:rPr>
      </w:pPr>
    </w:p>
    <w:p w14:paraId="43B426F9" w14:textId="71480196" w:rsidR="00E23462" w:rsidRDefault="00E23462" w:rsidP="003F56B0">
      <w:pPr>
        <w:spacing w:after="0" w:line="240" w:lineRule="auto"/>
        <w:rPr>
          <w:rFonts w:ascii="Arial" w:eastAsia="Times New Roman" w:hAnsi="Arial" w:cs="Arial"/>
          <w:sz w:val="16"/>
          <w:szCs w:val="16"/>
          <w:lang w:eastAsia="en-GB"/>
        </w:rPr>
      </w:pPr>
    </w:p>
    <w:p w14:paraId="7271BD3E" w14:textId="1075E724" w:rsidR="00E23462" w:rsidRDefault="00E23462" w:rsidP="003F56B0">
      <w:pPr>
        <w:spacing w:after="0" w:line="240" w:lineRule="auto"/>
        <w:rPr>
          <w:rFonts w:ascii="Arial" w:eastAsia="Times New Roman" w:hAnsi="Arial" w:cs="Arial"/>
          <w:sz w:val="16"/>
          <w:szCs w:val="16"/>
          <w:lang w:eastAsia="en-GB"/>
        </w:rPr>
      </w:pPr>
    </w:p>
    <w:p w14:paraId="16310E0C" w14:textId="72F49E26" w:rsidR="00E23462" w:rsidRDefault="00E23462" w:rsidP="003F56B0">
      <w:pPr>
        <w:spacing w:after="0" w:line="240" w:lineRule="auto"/>
        <w:rPr>
          <w:rFonts w:ascii="Arial" w:eastAsia="Times New Roman" w:hAnsi="Arial" w:cs="Arial"/>
          <w:sz w:val="16"/>
          <w:szCs w:val="16"/>
          <w:lang w:eastAsia="en-GB"/>
        </w:rPr>
      </w:pPr>
    </w:p>
    <w:p w14:paraId="2D64160F" w14:textId="73AF19D5" w:rsidR="00E23462" w:rsidRDefault="00E23462" w:rsidP="003F56B0">
      <w:pPr>
        <w:spacing w:after="0" w:line="240" w:lineRule="auto"/>
        <w:rPr>
          <w:rFonts w:ascii="Arial" w:eastAsia="Times New Roman" w:hAnsi="Arial" w:cs="Arial"/>
          <w:sz w:val="16"/>
          <w:szCs w:val="16"/>
          <w:lang w:eastAsia="en-GB"/>
        </w:rPr>
      </w:pPr>
    </w:p>
    <w:p w14:paraId="1F7EFF29" w14:textId="660F8842" w:rsidR="00E23462" w:rsidRDefault="00E23462" w:rsidP="003F56B0">
      <w:pPr>
        <w:spacing w:after="0" w:line="240" w:lineRule="auto"/>
        <w:rPr>
          <w:rFonts w:ascii="Arial" w:eastAsia="Times New Roman" w:hAnsi="Arial" w:cs="Arial"/>
          <w:sz w:val="16"/>
          <w:szCs w:val="16"/>
          <w:lang w:eastAsia="en-GB"/>
        </w:rPr>
      </w:pPr>
    </w:p>
    <w:p w14:paraId="7CEB26F0" w14:textId="6441B2A8" w:rsidR="00E23462" w:rsidRDefault="00E23462" w:rsidP="003F56B0">
      <w:pPr>
        <w:spacing w:after="0" w:line="240" w:lineRule="auto"/>
        <w:rPr>
          <w:rFonts w:ascii="Arial" w:eastAsia="Times New Roman" w:hAnsi="Arial" w:cs="Arial"/>
          <w:sz w:val="16"/>
          <w:szCs w:val="16"/>
          <w:lang w:eastAsia="en-GB"/>
        </w:rPr>
      </w:pPr>
    </w:p>
    <w:p w14:paraId="476FBF68" w14:textId="250ED399" w:rsidR="00E23462" w:rsidRDefault="00E23462" w:rsidP="003F56B0">
      <w:pPr>
        <w:spacing w:after="0" w:line="240" w:lineRule="auto"/>
        <w:rPr>
          <w:rFonts w:ascii="Arial" w:eastAsia="Times New Roman" w:hAnsi="Arial" w:cs="Arial"/>
          <w:sz w:val="16"/>
          <w:szCs w:val="16"/>
          <w:lang w:eastAsia="en-GB"/>
        </w:rPr>
      </w:pPr>
    </w:p>
    <w:p w14:paraId="44D84DC1" w14:textId="392BAF4B" w:rsidR="00E23462" w:rsidRDefault="00E23462" w:rsidP="003F56B0">
      <w:pPr>
        <w:spacing w:after="0" w:line="240" w:lineRule="auto"/>
        <w:rPr>
          <w:rFonts w:ascii="Arial" w:eastAsia="Times New Roman" w:hAnsi="Arial" w:cs="Arial"/>
          <w:sz w:val="16"/>
          <w:szCs w:val="16"/>
          <w:lang w:eastAsia="en-GB"/>
        </w:rPr>
      </w:pPr>
    </w:p>
    <w:p w14:paraId="5BF0A357" w14:textId="39B72B4E" w:rsidR="00E23462" w:rsidRDefault="00E23462" w:rsidP="003F56B0">
      <w:pPr>
        <w:spacing w:after="0" w:line="240" w:lineRule="auto"/>
        <w:rPr>
          <w:rFonts w:ascii="Arial" w:eastAsia="Times New Roman" w:hAnsi="Arial" w:cs="Arial"/>
          <w:sz w:val="16"/>
          <w:szCs w:val="16"/>
          <w:lang w:eastAsia="en-GB"/>
        </w:rPr>
      </w:pPr>
    </w:p>
    <w:p w14:paraId="43051BFD" w14:textId="360F8BC8" w:rsidR="00E23462" w:rsidRDefault="00E23462" w:rsidP="003F56B0">
      <w:pPr>
        <w:spacing w:after="0" w:line="240" w:lineRule="auto"/>
        <w:rPr>
          <w:rFonts w:ascii="Arial" w:eastAsia="Times New Roman" w:hAnsi="Arial" w:cs="Arial"/>
          <w:sz w:val="16"/>
          <w:szCs w:val="16"/>
          <w:lang w:eastAsia="en-GB"/>
        </w:rPr>
      </w:pPr>
    </w:p>
    <w:p w14:paraId="0D724D74" w14:textId="75120DCA" w:rsidR="00E23462" w:rsidRDefault="00E23462" w:rsidP="003F56B0">
      <w:pPr>
        <w:spacing w:after="0" w:line="240" w:lineRule="auto"/>
        <w:rPr>
          <w:rFonts w:ascii="Arial" w:eastAsia="Times New Roman" w:hAnsi="Arial" w:cs="Arial"/>
          <w:sz w:val="16"/>
          <w:szCs w:val="16"/>
          <w:lang w:eastAsia="en-GB"/>
        </w:rPr>
      </w:pPr>
    </w:p>
    <w:p w14:paraId="50A7F67E" w14:textId="56A82035" w:rsidR="00E23462" w:rsidRDefault="00E23462" w:rsidP="003F56B0">
      <w:pPr>
        <w:spacing w:after="0" w:line="240" w:lineRule="auto"/>
        <w:rPr>
          <w:rFonts w:ascii="Arial" w:eastAsia="Times New Roman" w:hAnsi="Arial" w:cs="Arial"/>
          <w:sz w:val="16"/>
          <w:szCs w:val="16"/>
          <w:lang w:eastAsia="en-GB"/>
        </w:rPr>
      </w:pPr>
    </w:p>
    <w:p w14:paraId="0AE86254" w14:textId="1010F886" w:rsidR="00E23462" w:rsidRDefault="00E23462" w:rsidP="003F56B0">
      <w:pPr>
        <w:spacing w:after="0" w:line="240" w:lineRule="auto"/>
        <w:rPr>
          <w:rFonts w:ascii="Arial" w:eastAsia="Times New Roman" w:hAnsi="Arial" w:cs="Arial"/>
          <w:sz w:val="16"/>
          <w:szCs w:val="16"/>
          <w:lang w:eastAsia="en-GB"/>
        </w:rPr>
      </w:pPr>
    </w:p>
    <w:p w14:paraId="761AF582" w14:textId="03496B59" w:rsidR="00E23462" w:rsidRDefault="00E23462" w:rsidP="003F56B0">
      <w:pPr>
        <w:spacing w:after="0" w:line="240" w:lineRule="auto"/>
        <w:rPr>
          <w:rFonts w:ascii="Arial" w:eastAsia="Times New Roman" w:hAnsi="Arial" w:cs="Arial"/>
          <w:sz w:val="16"/>
          <w:szCs w:val="16"/>
          <w:lang w:eastAsia="en-GB"/>
        </w:rPr>
      </w:pPr>
    </w:p>
    <w:p w14:paraId="32A7F732" w14:textId="70C3060A" w:rsidR="00E23462" w:rsidRDefault="00E23462" w:rsidP="003F56B0">
      <w:pPr>
        <w:spacing w:after="0" w:line="240" w:lineRule="auto"/>
        <w:rPr>
          <w:rFonts w:ascii="Arial" w:eastAsia="Times New Roman" w:hAnsi="Arial" w:cs="Arial"/>
          <w:sz w:val="16"/>
          <w:szCs w:val="16"/>
          <w:lang w:eastAsia="en-GB"/>
        </w:rPr>
      </w:pPr>
    </w:p>
    <w:p w14:paraId="04CBAC6A" w14:textId="14A21EE0" w:rsidR="00E23462" w:rsidRDefault="00E23462" w:rsidP="003F56B0">
      <w:pPr>
        <w:spacing w:after="0" w:line="240" w:lineRule="auto"/>
        <w:rPr>
          <w:rFonts w:ascii="Arial" w:eastAsia="Times New Roman" w:hAnsi="Arial" w:cs="Arial"/>
          <w:sz w:val="16"/>
          <w:szCs w:val="16"/>
          <w:lang w:eastAsia="en-GB"/>
        </w:rPr>
      </w:pPr>
    </w:p>
    <w:p w14:paraId="2A872BFA" w14:textId="1EAEDCEE" w:rsidR="00E23462" w:rsidRDefault="00E23462" w:rsidP="003F56B0">
      <w:pPr>
        <w:spacing w:after="0" w:line="240" w:lineRule="auto"/>
        <w:rPr>
          <w:rFonts w:ascii="Arial" w:eastAsia="Times New Roman" w:hAnsi="Arial" w:cs="Arial"/>
          <w:sz w:val="16"/>
          <w:szCs w:val="16"/>
          <w:lang w:eastAsia="en-GB"/>
        </w:rPr>
      </w:pPr>
    </w:p>
    <w:p w14:paraId="355E5866" w14:textId="7F7214E5" w:rsidR="00E23462" w:rsidRDefault="00E23462" w:rsidP="003F56B0">
      <w:pPr>
        <w:spacing w:after="0" w:line="240" w:lineRule="auto"/>
        <w:rPr>
          <w:rFonts w:ascii="Arial" w:eastAsia="Times New Roman" w:hAnsi="Arial" w:cs="Arial"/>
          <w:sz w:val="16"/>
          <w:szCs w:val="16"/>
          <w:lang w:eastAsia="en-GB"/>
        </w:rPr>
      </w:pPr>
    </w:p>
    <w:p w14:paraId="56989F35" w14:textId="3820A492" w:rsidR="00E23462" w:rsidRDefault="00E23462" w:rsidP="003F56B0">
      <w:pPr>
        <w:spacing w:after="0" w:line="240" w:lineRule="auto"/>
        <w:rPr>
          <w:rFonts w:ascii="Arial" w:eastAsia="Times New Roman" w:hAnsi="Arial" w:cs="Arial"/>
          <w:sz w:val="16"/>
          <w:szCs w:val="16"/>
          <w:lang w:eastAsia="en-GB"/>
        </w:rPr>
      </w:pPr>
    </w:p>
    <w:p w14:paraId="57565997" w14:textId="26B7ECEB" w:rsidR="00E23462" w:rsidRDefault="00E23462" w:rsidP="003F56B0">
      <w:pPr>
        <w:spacing w:after="0" w:line="240" w:lineRule="auto"/>
        <w:rPr>
          <w:rFonts w:ascii="Arial" w:eastAsia="Times New Roman" w:hAnsi="Arial" w:cs="Arial"/>
          <w:sz w:val="16"/>
          <w:szCs w:val="16"/>
          <w:lang w:eastAsia="en-GB"/>
        </w:rPr>
      </w:pPr>
    </w:p>
    <w:p w14:paraId="7908BEE5" w14:textId="5F905AFD" w:rsidR="00E23462" w:rsidRDefault="00E23462" w:rsidP="003F56B0">
      <w:pPr>
        <w:spacing w:after="0" w:line="240" w:lineRule="auto"/>
        <w:rPr>
          <w:rFonts w:ascii="Arial" w:eastAsia="Times New Roman" w:hAnsi="Arial" w:cs="Arial"/>
          <w:sz w:val="16"/>
          <w:szCs w:val="16"/>
          <w:lang w:eastAsia="en-GB"/>
        </w:rPr>
      </w:pPr>
    </w:p>
    <w:p w14:paraId="3FFF893B" w14:textId="494076CC" w:rsidR="00E23462" w:rsidRDefault="00E23462" w:rsidP="003F56B0">
      <w:pPr>
        <w:spacing w:after="0" w:line="240" w:lineRule="auto"/>
        <w:rPr>
          <w:rFonts w:ascii="Arial" w:eastAsia="Times New Roman" w:hAnsi="Arial" w:cs="Arial"/>
          <w:sz w:val="16"/>
          <w:szCs w:val="16"/>
          <w:lang w:eastAsia="en-GB"/>
        </w:rPr>
      </w:pPr>
    </w:p>
    <w:p w14:paraId="491A4C32" w14:textId="10E9FD13" w:rsidR="00E23462" w:rsidRDefault="00E23462" w:rsidP="003F56B0">
      <w:pPr>
        <w:spacing w:after="0" w:line="240" w:lineRule="auto"/>
        <w:rPr>
          <w:rFonts w:ascii="Arial" w:eastAsia="Times New Roman" w:hAnsi="Arial" w:cs="Arial"/>
          <w:sz w:val="16"/>
          <w:szCs w:val="16"/>
          <w:lang w:eastAsia="en-GB"/>
        </w:rPr>
      </w:pPr>
    </w:p>
    <w:p w14:paraId="7B9E6C62" w14:textId="07B0EB6F" w:rsidR="00E23462" w:rsidRDefault="00E23462" w:rsidP="003F56B0">
      <w:pPr>
        <w:spacing w:after="0" w:line="240" w:lineRule="auto"/>
        <w:rPr>
          <w:rFonts w:ascii="Arial" w:eastAsia="Times New Roman" w:hAnsi="Arial" w:cs="Arial"/>
          <w:sz w:val="16"/>
          <w:szCs w:val="16"/>
          <w:lang w:eastAsia="en-GB"/>
        </w:rPr>
      </w:pPr>
    </w:p>
    <w:p w14:paraId="2944B04E" w14:textId="4B2C75E7" w:rsidR="00E23462" w:rsidRDefault="00E23462" w:rsidP="003F56B0">
      <w:pPr>
        <w:spacing w:after="0" w:line="240" w:lineRule="auto"/>
        <w:rPr>
          <w:rFonts w:ascii="Arial" w:eastAsia="Times New Roman" w:hAnsi="Arial" w:cs="Arial"/>
          <w:sz w:val="16"/>
          <w:szCs w:val="16"/>
          <w:lang w:eastAsia="en-GB"/>
        </w:rPr>
      </w:pPr>
    </w:p>
    <w:p w14:paraId="03B40965" w14:textId="2CD91F71" w:rsidR="00E23462" w:rsidRDefault="00E23462" w:rsidP="003F56B0">
      <w:pPr>
        <w:spacing w:after="0" w:line="240" w:lineRule="auto"/>
        <w:rPr>
          <w:rFonts w:ascii="Arial" w:eastAsia="Times New Roman" w:hAnsi="Arial" w:cs="Arial"/>
          <w:sz w:val="16"/>
          <w:szCs w:val="16"/>
          <w:lang w:eastAsia="en-GB"/>
        </w:rPr>
      </w:pPr>
    </w:p>
    <w:p w14:paraId="2097EAEC" w14:textId="7F1C3466" w:rsidR="00E23462" w:rsidRDefault="00E23462" w:rsidP="003F56B0">
      <w:pPr>
        <w:spacing w:after="0" w:line="240" w:lineRule="auto"/>
        <w:rPr>
          <w:rFonts w:ascii="Arial" w:eastAsia="Times New Roman" w:hAnsi="Arial" w:cs="Arial"/>
          <w:sz w:val="16"/>
          <w:szCs w:val="16"/>
          <w:lang w:eastAsia="en-GB"/>
        </w:rPr>
      </w:pPr>
    </w:p>
    <w:p w14:paraId="781336FF" w14:textId="1431BDEA" w:rsidR="00E23462" w:rsidRDefault="00E23462" w:rsidP="003F56B0">
      <w:pPr>
        <w:spacing w:after="0" w:line="240" w:lineRule="auto"/>
        <w:rPr>
          <w:rFonts w:ascii="Arial" w:eastAsia="Times New Roman" w:hAnsi="Arial" w:cs="Arial"/>
          <w:sz w:val="16"/>
          <w:szCs w:val="16"/>
          <w:lang w:eastAsia="en-GB"/>
        </w:rPr>
      </w:pPr>
    </w:p>
    <w:p w14:paraId="534F756D" w14:textId="2A58B203" w:rsidR="00E23462" w:rsidRDefault="00E23462" w:rsidP="003F56B0">
      <w:pPr>
        <w:spacing w:after="0" w:line="240" w:lineRule="auto"/>
        <w:rPr>
          <w:rFonts w:ascii="Arial" w:eastAsia="Times New Roman" w:hAnsi="Arial" w:cs="Arial"/>
          <w:sz w:val="16"/>
          <w:szCs w:val="16"/>
          <w:lang w:eastAsia="en-GB"/>
        </w:rPr>
      </w:pPr>
    </w:p>
    <w:p w14:paraId="27B1E7A5" w14:textId="6F107483" w:rsidR="00E23462" w:rsidRDefault="00E23462" w:rsidP="003F56B0">
      <w:pPr>
        <w:spacing w:after="0" w:line="240" w:lineRule="auto"/>
        <w:rPr>
          <w:rFonts w:ascii="Arial" w:eastAsia="Times New Roman" w:hAnsi="Arial" w:cs="Arial"/>
          <w:sz w:val="16"/>
          <w:szCs w:val="16"/>
          <w:lang w:eastAsia="en-GB"/>
        </w:rPr>
      </w:pPr>
    </w:p>
    <w:p w14:paraId="6552C20B" w14:textId="32EB14F6" w:rsidR="00E23462" w:rsidRDefault="00E23462" w:rsidP="003F56B0">
      <w:pPr>
        <w:spacing w:after="0" w:line="240" w:lineRule="auto"/>
        <w:rPr>
          <w:rFonts w:ascii="Arial" w:eastAsia="Times New Roman" w:hAnsi="Arial" w:cs="Arial"/>
          <w:sz w:val="16"/>
          <w:szCs w:val="16"/>
          <w:lang w:eastAsia="en-GB"/>
        </w:rPr>
      </w:pPr>
    </w:p>
    <w:p w14:paraId="7F8FE998" w14:textId="4F017051" w:rsidR="00E23462" w:rsidRDefault="00E23462" w:rsidP="003F56B0">
      <w:pPr>
        <w:spacing w:after="0" w:line="240" w:lineRule="auto"/>
        <w:rPr>
          <w:rFonts w:ascii="Arial" w:eastAsia="Times New Roman" w:hAnsi="Arial" w:cs="Arial"/>
          <w:sz w:val="16"/>
          <w:szCs w:val="16"/>
          <w:lang w:eastAsia="en-GB"/>
        </w:rPr>
      </w:pPr>
    </w:p>
    <w:p w14:paraId="053EB643" w14:textId="51E2CBDB" w:rsidR="00E23462" w:rsidRDefault="00E23462" w:rsidP="003F56B0">
      <w:pPr>
        <w:spacing w:after="0" w:line="240" w:lineRule="auto"/>
        <w:rPr>
          <w:rFonts w:ascii="Arial" w:eastAsia="Times New Roman" w:hAnsi="Arial" w:cs="Arial"/>
          <w:sz w:val="16"/>
          <w:szCs w:val="16"/>
          <w:lang w:eastAsia="en-GB"/>
        </w:rPr>
      </w:pPr>
    </w:p>
    <w:p w14:paraId="04B36E26" w14:textId="72955642" w:rsidR="00E23462" w:rsidRDefault="00E23462" w:rsidP="003F56B0">
      <w:pPr>
        <w:spacing w:after="0" w:line="240" w:lineRule="auto"/>
        <w:rPr>
          <w:rFonts w:ascii="Arial" w:eastAsia="Times New Roman" w:hAnsi="Arial" w:cs="Arial"/>
          <w:sz w:val="16"/>
          <w:szCs w:val="16"/>
          <w:lang w:eastAsia="en-GB"/>
        </w:rPr>
      </w:pPr>
    </w:p>
    <w:p w14:paraId="661B137E" w14:textId="37C7A9CE" w:rsidR="00E23462" w:rsidRDefault="00E23462" w:rsidP="003F56B0">
      <w:pPr>
        <w:spacing w:after="0" w:line="240" w:lineRule="auto"/>
        <w:rPr>
          <w:rFonts w:ascii="Arial" w:eastAsia="Times New Roman" w:hAnsi="Arial" w:cs="Arial"/>
          <w:sz w:val="16"/>
          <w:szCs w:val="16"/>
          <w:lang w:eastAsia="en-GB"/>
        </w:rPr>
      </w:pPr>
    </w:p>
    <w:p w14:paraId="01CA264C" w14:textId="432BD8A6" w:rsidR="00E23462" w:rsidRDefault="00E23462" w:rsidP="003F56B0">
      <w:pPr>
        <w:spacing w:after="0" w:line="240" w:lineRule="auto"/>
        <w:rPr>
          <w:rFonts w:ascii="Arial" w:eastAsia="Times New Roman" w:hAnsi="Arial" w:cs="Arial"/>
          <w:sz w:val="16"/>
          <w:szCs w:val="16"/>
          <w:lang w:eastAsia="en-GB"/>
        </w:rPr>
      </w:pPr>
    </w:p>
    <w:p w14:paraId="04232423" w14:textId="532E164D" w:rsidR="00E23462" w:rsidRDefault="00E23462" w:rsidP="003F56B0">
      <w:pPr>
        <w:spacing w:after="0" w:line="240" w:lineRule="auto"/>
        <w:rPr>
          <w:rFonts w:ascii="Arial" w:eastAsia="Times New Roman" w:hAnsi="Arial" w:cs="Arial"/>
          <w:sz w:val="16"/>
          <w:szCs w:val="16"/>
          <w:lang w:eastAsia="en-GB"/>
        </w:rPr>
      </w:pPr>
    </w:p>
    <w:p w14:paraId="2A1A5BAB" w14:textId="503B84D7" w:rsidR="00E23462" w:rsidRDefault="00E23462" w:rsidP="003F56B0">
      <w:pPr>
        <w:spacing w:after="0" w:line="240" w:lineRule="auto"/>
        <w:rPr>
          <w:rFonts w:ascii="Arial" w:eastAsia="Times New Roman" w:hAnsi="Arial" w:cs="Arial"/>
          <w:sz w:val="16"/>
          <w:szCs w:val="16"/>
          <w:lang w:eastAsia="en-GB"/>
        </w:rPr>
      </w:pPr>
    </w:p>
    <w:p w14:paraId="1663FE28" w14:textId="1519F40A" w:rsidR="00E23462" w:rsidRDefault="00E23462" w:rsidP="003F56B0">
      <w:pPr>
        <w:spacing w:after="0" w:line="240" w:lineRule="auto"/>
        <w:rPr>
          <w:rFonts w:ascii="Arial" w:eastAsia="Times New Roman" w:hAnsi="Arial" w:cs="Arial"/>
          <w:sz w:val="16"/>
          <w:szCs w:val="16"/>
          <w:lang w:eastAsia="en-GB"/>
        </w:rPr>
      </w:pPr>
    </w:p>
    <w:p w14:paraId="1F43FFC7" w14:textId="77777777" w:rsidR="00E23462" w:rsidRPr="005704B2" w:rsidRDefault="00E23462" w:rsidP="00E23462">
      <w:pPr>
        <w:spacing w:after="0" w:line="240" w:lineRule="auto"/>
        <w:jc w:val="center"/>
        <w:rPr>
          <w:rFonts w:ascii="Arial" w:eastAsia="Times New Roman" w:hAnsi="Arial" w:cs="Arial"/>
          <w:b/>
          <w:bCs/>
          <w:sz w:val="16"/>
          <w:szCs w:val="16"/>
          <w:u w:val="single"/>
          <w:lang w:eastAsia="en-GB"/>
        </w:rPr>
      </w:pPr>
      <w:r w:rsidRPr="005704B2">
        <w:rPr>
          <w:rFonts w:ascii="Arial" w:eastAsia="Times New Roman" w:hAnsi="Arial" w:cs="Arial"/>
          <w:b/>
          <w:bCs/>
          <w:u w:val="single"/>
          <w:lang w:eastAsia="en-GB"/>
        </w:rPr>
        <w:t>INCOME AND EXPENDITURE STATEMENT FOR THE YEAR ENDING 31</w:t>
      </w:r>
      <w:r w:rsidRPr="005704B2">
        <w:rPr>
          <w:rFonts w:ascii="Arial" w:eastAsia="Times New Roman" w:hAnsi="Arial" w:cs="Arial"/>
          <w:b/>
          <w:bCs/>
          <w:u w:val="single"/>
          <w:vertAlign w:val="superscript"/>
          <w:lang w:eastAsia="en-GB"/>
        </w:rPr>
        <w:t>st</w:t>
      </w:r>
      <w:r w:rsidRPr="005704B2">
        <w:rPr>
          <w:rFonts w:ascii="Arial" w:eastAsia="Times New Roman" w:hAnsi="Arial" w:cs="Arial"/>
          <w:b/>
          <w:bCs/>
          <w:u w:val="single"/>
          <w:lang w:eastAsia="en-GB"/>
        </w:rPr>
        <w:t xml:space="preserve"> DECEMBER </w:t>
      </w:r>
      <w:proofErr w:type="gramStart"/>
      <w:r w:rsidRPr="005704B2">
        <w:rPr>
          <w:rFonts w:ascii="Arial" w:eastAsia="Times New Roman" w:hAnsi="Arial" w:cs="Arial"/>
          <w:b/>
          <w:bCs/>
          <w:u w:val="single"/>
          <w:lang w:eastAsia="en-GB"/>
        </w:rPr>
        <w:t>2020</w:t>
      </w:r>
      <w:proofErr w:type="gramEnd"/>
    </w:p>
    <w:p w14:paraId="1FB3DD41" w14:textId="77777777" w:rsidR="00E23462" w:rsidRDefault="00E23462" w:rsidP="003F56B0">
      <w:pPr>
        <w:spacing w:after="0" w:line="240" w:lineRule="auto"/>
        <w:rPr>
          <w:rFonts w:ascii="Arial" w:eastAsia="Times New Roman" w:hAnsi="Arial" w:cs="Arial"/>
          <w:sz w:val="16"/>
          <w:szCs w:val="16"/>
          <w:lang w:eastAsia="en-GB"/>
        </w:rPr>
      </w:pPr>
    </w:p>
    <w:tbl>
      <w:tblPr>
        <w:tblpPr w:leftFromText="180" w:rightFromText="180" w:horzAnchor="margin" w:tblpXSpec="center" w:tblpY="1056"/>
        <w:tblW w:w="9965" w:type="dxa"/>
        <w:tblLook w:val="04A0" w:firstRow="1" w:lastRow="0" w:firstColumn="1" w:lastColumn="0" w:noHBand="0" w:noVBand="1"/>
      </w:tblPr>
      <w:tblGrid>
        <w:gridCol w:w="1532"/>
        <w:gridCol w:w="1298"/>
        <w:gridCol w:w="1285"/>
        <w:gridCol w:w="1080"/>
        <w:gridCol w:w="1248"/>
        <w:gridCol w:w="1117"/>
        <w:gridCol w:w="1325"/>
        <w:gridCol w:w="1080"/>
      </w:tblGrid>
      <w:tr w:rsidR="00C67317" w:rsidRPr="00C67317" w14:paraId="44A4CBE8" w14:textId="77777777" w:rsidTr="00E23462">
        <w:trPr>
          <w:trHeight w:val="315"/>
        </w:trPr>
        <w:tc>
          <w:tcPr>
            <w:tcW w:w="5195" w:type="dxa"/>
            <w:gridSpan w:val="4"/>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4283D32B" w14:textId="77777777" w:rsidR="00C67317" w:rsidRPr="00C67317" w:rsidRDefault="00C67317" w:rsidP="00E23462">
            <w:pPr>
              <w:spacing w:after="0" w:line="240" w:lineRule="auto"/>
              <w:jc w:val="center"/>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Previous Period</w:t>
            </w:r>
          </w:p>
        </w:tc>
        <w:tc>
          <w:tcPr>
            <w:tcW w:w="4770" w:type="dxa"/>
            <w:gridSpan w:val="4"/>
            <w:tcBorders>
              <w:top w:val="single" w:sz="8" w:space="0" w:color="auto"/>
              <w:left w:val="nil"/>
              <w:bottom w:val="single" w:sz="8" w:space="0" w:color="auto"/>
              <w:right w:val="single" w:sz="8" w:space="0" w:color="000000"/>
            </w:tcBorders>
            <w:shd w:val="clear" w:color="000000" w:fill="D9D9D9"/>
            <w:noWrap/>
            <w:vAlign w:val="bottom"/>
            <w:hideMark/>
          </w:tcPr>
          <w:p w14:paraId="5648DF21" w14:textId="77777777" w:rsidR="00C67317" w:rsidRPr="00C67317" w:rsidRDefault="00C67317" w:rsidP="00E23462">
            <w:pPr>
              <w:spacing w:after="0" w:line="240" w:lineRule="auto"/>
              <w:jc w:val="center"/>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Current Period</w:t>
            </w:r>
          </w:p>
        </w:tc>
      </w:tr>
      <w:tr w:rsidR="00183D8A" w:rsidRPr="00C67317" w14:paraId="3305BE1B" w14:textId="77777777" w:rsidTr="00E23462">
        <w:trPr>
          <w:trHeight w:val="315"/>
        </w:trPr>
        <w:tc>
          <w:tcPr>
            <w:tcW w:w="1532" w:type="dxa"/>
            <w:tcBorders>
              <w:top w:val="nil"/>
              <w:left w:val="single" w:sz="4" w:space="0" w:color="auto"/>
              <w:bottom w:val="single" w:sz="8" w:space="0" w:color="auto"/>
              <w:right w:val="single" w:sz="4" w:space="0" w:color="auto"/>
            </w:tcBorders>
            <w:shd w:val="clear" w:color="000000" w:fill="D9D9D9"/>
            <w:noWrap/>
            <w:vAlign w:val="bottom"/>
            <w:hideMark/>
          </w:tcPr>
          <w:p w14:paraId="012F51BC"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Item</w:t>
            </w:r>
          </w:p>
        </w:tc>
        <w:tc>
          <w:tcPr>
            <w:tcW w:w="1298" w:type="dxa"/>
            <w:tcBorders>
              <w:top w:val="nil"/>
              <w:left w:val="nil"/>
              <w:bottom w:val="single" w:sz="8" w:space="0" w:color="auto"/>
              <w:right w:val="single" w:sz="4" w:space="0" w:color="auto"/>
            </w:tcBorders>
            <w:shd w:val="clear" w:color="000000" w:fill="D9D9D9"/>
            <w:noWrap/>
            <w:vAlign w:val="bottom"/>
            <w:hideMark/>
          </w:tcPr>
          <w:p w14:paraId="0F5F5398" w14:textId="77777777" w:rsidR="00C67317" w:rsidRPr="00C67317" w:rsidRDefault="00EC0B32" w:rsidP="00E23462">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w:t>
            </w:r>
            <w:r w:rsidR="00C67317" w:rsidRPr="00C67317">
              <w:rPr>
                <w:rFonts w:ascii="Arial" w:eastAsia="Times New Roman" w:hAnsi="Arial" w:cs="Arial"/>
                <w:b/>
                <w:bCs/>
                <w:sz w:val="16"/>
                <w:szCs w:val="16"/>
                <w:lang w:eastAsia="en-GB"/>
              </w:rPr>
              <w:t xml:space="preserve"> Income </w:t>
            </w:r>
          </w:p>
        </w:tc>
        <w:tc>
          <w:tcPr>
            <w:tcW w:w="1285" w:type="dxa"/>
            <w:tcBorders>
              <w:top w:val="nil"/>
              <w:left w:val="nil"/>
              <w:bottom w:val="single" w:sz="8" w:space="0" w:color="auto"/>
              <w:right w:val="single" w:sz="8" w:space="0" w:color="auto"/>
            </w:tcBorders>
            <w:shd w:val="clear" w:color="000000" w:fill="D9D9D9"/>
            <w:noWrap/>
            <w:vAlign w:val="bottom"/>
            <w:hideMark/>
          </w:tcPr>
          <w:p w14:paraId="5716ADD5"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w:t>
            </w:r>
            <w:r w:rsidR="00EC0B32">
              <w:rPr>
                <w:rFonts w:ascii="Arial" w:eastAsia="Times New Roman" w:hAnsi="Arial" w:cs="Arial"/>
                <w:b/>
                <w:bCs/>
                <w:sz w:val="16"/>
                <w:szCs w:val="16"/>
                <w:lang w:eastAsia="en-GB"/>
              </w:rPr>
              <w:t xml:space="preserve">£ </w:t>
            </w:r>
            <w:r w:rsidRPr="00C67317">
              <w:rPr>
                <w:rFonts w:ascii="Arial" w:eastAsia="Times New Roman" w:hAnsi="Arial" w:cs="Arial"/>
                <w:b/>
                <w:bCs/>
                <w:sz w:val="16"/>
                <w:szCs w:val="16"/>
                <w:lang w:eastAsia="en-GB"/>
              </w:rPr>
              <w:t xml:space="preserve">Expenditure </w:t>
            </w:r>
          </w:p>
        </w:tc>
        <w:tc>
          <w:tcPr>
            <w:tcW w:w="1080" w:type="dxa"/>
            <w:tcBorders>
              <w:top w:val="nil"/>
              <w:left w:val="nil"/>
              <w:bottom w:val="single" w:sz="8" w:space="0" w:color="auto"/>
              <w:right w:val="single" w:sz="8" w:space="0" w:color="auto"/>
            </w:tcBorders>
            <w:shd w:val="clear" w:color="000000" w:fill="D9D9D9"/>
            <w:noWrap/>
            <w:vAlign w:val="bottom"/>
            <w:hideMark/>
          </w:tcPr>
          <w:p w14:paraId="1C17B1E4" w14:textId="77777777" w:rsidR="00C67317" w:rsidRPr="00C67317" w:rsidRDefault="00EC0B32" w:rsidP="00E23462">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w:t>
            </w:r>
            <w:r w:rsidR="00C67317" w:rsidRPr="00C67317">
              <w:rPr>
                <w:rFonts w:ascii="Arial" w:eastAsia="Times New Roman" w:hAnsi="Arial" w:cs="Arial"/>
                <w:b/>
                <w:bCs/>
                <w:sz w:val="16"/>
                <w:szCs w:val="16"/>
                <w:lang w:eastAsia="en-GB"/>
              </w:rPr>
              <w:t xml:space="preserve"> Balance </w:t>
            </w:r>
          </w:p>
        </w:tc>
        <w:tc>
          <w:tcPr>
            <w:tcW w:w="1248" w:type="dxa"/>
            <w:tcBorders>
              <w:top w:val="nil"/>
              <w:left w:val="single" w:sz="4" w:space="0" w:color="auto"/>
              <w:bottom w:val="single" w:sz="8" w:space="0" w:color="auto"/>
              <w:right w:val="single" w:sz="4" w:space="0" w:color="auto"/>
            </w:tcBorders>
            <w:shd w:val="clear" w:color="000000" w:fill="D9D9D9"/>
            <w:noWrap/>
            <w:vAlign w:val="bottom"/>
            <w:hideMark/>
          </w:tcPr>
          <w:p w14:paraId="54102A07"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Item</w:t>
            </w:r>
          </w:p>
        </w:tc>
        <w:tc>
          <w:tcPr>
            <w:tcW w:w="1117" w:type="dxa"/>
            <w:tcBorders>
              <w:top w:val="nil"/>
              <w:left w:val="nil"/>
              <w:bottom w:val="single" w:sz="8" w:space="0" w:color="auto"/>
              <w:right w:val="single" w:sz="4" w:space="0" w:color="auto"/>
            </w:tcBorders>
            <w:shd w:val="clear" w:color="000000" w:fill="D9D9D9"/>
            <w:noWrap/>
            <w:vAlign w:val="bottom"/>
            <w:hideMark/>
          </w:tcPr>
          <w:p w14:paraId="0B294336" w14:textId="77777777" w:rsidR="00C67317" w:rsidRPr="00C67317" w:rsidRDefault="00183D8A" w:rsidP="00E23462">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w:t>
            </w:r>
            <w:r w:rsidR="00C67317" w:rsidRPr="00C67317">
              <w:rPr>
                <w:rFonts w:ascii="Arial" w:eastAsia="Times New Roman" w:hAnsi="Arial" w:cs="Arial"/>
                <w:b/>
                <w:bCs/>
                <w:sz w:val="16"/>
                <w:szCs w:val="16"/>
                <w:lang w:eastAsia="en-GB"/>
              </w:rPr>
              <w:t xml:space="preserve"> Income </w:t>
            </w:r>
          </w:p>
        </w:tc>
        <w:tc>
          <w:tcPr>
            <w:tcW w:w="1325" w:type="dxa"/>
            <w:tcBorders>
              <w:top w:val="nil"/>
              <w:left w:val="nil"/>
              <w:bottom w:val="single" w:sz="8" w:space="0" w:color="auto"/>
              <w:right w:val="single" w:sz="8" w:space="0" w:color="auto"/>
            </w:tcBorders>
            <w:shd w:val="clear" w:color="000000" w:fill="D9D9D9"/>
            <w:noWrap/>
            <w:vAlign w:val="bottom"/>
            <w:hideMark/>
          </w:tcPr>
          <w:p w14:paraId="49041AF9"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w:t>
            </w:r>
            <w:r w:rsidR="00183D8A">
              <w:rPr>
                <w:rFonts w:ascii="Arial" w:eastAsia="Times New Roman" w:hAnsi="Arial" w:cs="Arial"/>
                <w:b/>
                <w:bCs/>
                <w:sz w:val="16"/>
                <w:szCs w:val="16"/>
                <w:lang w:eastAsia="en-GB"/>
              </w:rPr>
              <w:t>£</w:t>
            </w:r>
            <w:r w:rsidR="00EC0B32">
              <w:rPr>
                <w:rFonts w:ascii="Arial" w:eastAsia="Times New Roman" w:hAnsi="Arial" w:cs="Arial"/>
                <w:b/>
                <w:bCs/>
                <w:sz w:val="16"/>
                <w:szCs w:val="16"/>
                <w:lang w:eastAsia="en-GB"/>
              </w:rPr>
              <w:t xml:space="preserve">  </w:t>
            </w:r>
            <w:r w:rsidRPr="00C67317">
              <w:rPr>
                <w:rFonts w:ascii="Arial" w:eastAsia="Times New Roman" w:hAnsi="Arial" w:cs="Arial"/>
                <w:b/>
                <w:bCs/>
                <w:sz w:val="16"/>
                <w:szCs w:val="16"/>
                <w:lang w:eastAsia="en-GB"/>
              </w:rPr>
              <w:t xml:space="preserve">Expenditure </w:t>
            </w:r>
          </w:p>
        </w:tc>
        <w:tc>
          <w:tcPr>
            <w:tcW w:w="1080" w:type="dxa"/>
            <w:tcBorders>
              <w:top w:val="nil"/>
              <w:left w:val="nil"/>
              <w:bottom w:val="single" w:sz="8" w:space="0" w:color="auto"/>
              <w:right w:val="single" w:sz="8" w:space="0" w:color="auto"/>
            </w:tcBorders>
            <w:shd w:val="clear" w:color="000000" w:fill="D9D9D9"/>
            <w:noWrap/>
            <w:vAlign w:val="bottom"/>
            <w:hideMark/>
          </w:tcPr>
          <w:p w14:paraId="3D8BB0AD" w14:textId="77777777" w:rsidR="00C67317" w:rsidRPr="00C67317" w:rsidRDefault="00183D8A" w:rsidP="00E23462">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w:t>
            </w:r>
            <w:r w:rsidR="00C67317" w:rsidRPr="00C67317">
              <w:rPr>
                <w:rFonts w:ascii="Arial" w:eastAsia="Times New Roman" w:hAnsi="Arial" w:cs="Arial"/>
                <w:b/>
                <w:bCs/>
                <w:sz w:val="16"/>
                <w:szCs w:val="16"/>
                <w:lang w:eastAsia="en-GB"/>
              </w:rPr>
              <w:t xml:space="preserve"> Balance </w:t>
            </w:r>
          </w:p>
        </w:tc>
      </w:tr>
      <w:tr w:rsidR="00C67317" w:rsidRPr="005A75E6" w14:paraId="30575E96"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7E5AE2C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Coventry BS</w:t>
            </w:r>
          </w:p>
        </w:tc>
        <w:tc>
          <w:tcPr>
            <w:tcW w:w="1298" w:type="dxa"/>
            <w:tcBorders>
              <w:top w:val="nil"/>
              <w:left w:val="single" w:sz="4" w:space="0" w:color="auto"/>
              <w:bottom w:val="nil"/>
              <w:right w:val="single" w:sz="4" w:space="0" w:color="auto"/>
            </w:tcBorders>
            <w:shd w:val="clear" w:color="auto" w:fill="auto"/>
            <w:noWrap/>
            <w:vAlign w:val="bottom"/>
            <w:hideMark/>
          </w:tcPr>
          <w:p w14:paraId="7FBBE03C" w14:textId="77777777" w:rsidR="00C67317" w:rsidRPr="00C67317" w:rsidRDefault="00183D8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409.77 </w:t>
            </w:r>
          </w:p>
        </w:tc>
        <w:tc>
          <w:tcPr>
            <w:tcW w:w="1285" w:type="dxa"/>
            <w:tcBorders>
              <w:top w:val="nil"/>
              <w:left w:val="nil"/>
              <w:bottom w:val="nil"/>
              <w:right w:val="single" w:sz="4" w:space="0" w:color="auto"/>
            </w:tcBorders>
            <w:shd w:val="clear" w:color="auto" w:fill="auto"/>
            <w:noWrap/>
            <w:vAlign w:val="bottom"/>
            <w:hideMark/>
          </w:tcPr>
          <w:p w14:paraId="6596511C"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52B28DFD" w14:textId="77777777" w:rsidR="00C67317" w:rsidRPr="00C67317" w:rsidRDefault="00183D8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sidR="00EC0B32">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409.77 </w:t>
            </w:r>
          </w:p>
        </w:tc>
        <w:tc>
          <w:tcPr>
            <w:tcW w:w="1248" w:type="dxa"/>
            <w:tcBorders>
              <w:top w:val="nil"/>
              <w:left w:val="nil"/>
              <w:bottom w:val="nil"/>
              <w:right w:val="nil"/>
            </w:tcBorders>
            <w:shd w:val="clear" w:color="auto" w:fill="auto"/>
            <w:noWrap/>
            <w:vAlign w:val="bottom"/>
            <w:hideMark/>
          </w:tcPr>
          <w:p w14:paraId="26FE158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Coventry BS</w:t>
            </w:r>
          </w:p>
        </w:tc>
        <w:tc>
          <w:tcPr>
            <w:tcW w:w="1117" w:type="dxa"/>
            <w:tcBorders>
              <w:top w:val="nil"/>
              <w:left w:val="single" w:sz="4" w:space="0" w:color="auto"/>
              <w:bottom w:val="nil"/>
              <w:right w:val="single" w:sz="4" w:space="0" w:color="auto"/>
            </w:tcBorders>
            <w:shd w:val="clear" w:color="auto" w:fill="auto"/>
            <w:noWrap/>
            <w:vAlign w:val="bottom"/>
            <w:hideMark/>
          </w:tcPr>
          <w:p w14:paraId="7C8D989D" w14:textId="77777777" w:rsidR="00C67317" w:rsidRPr="00C67317" w:rsidRDefault="00183D8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2D2DCA">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419.77 </w:t>
            </w:r>
          </w:p>
        </w:tc>
        <w:tc>
          <w:tcPr>
            <w:tcW w:w="1325" w:type="dxa"/>
            <w:tcBorders>
              <w:top w:val="nil"/>
              <w:left w:val="nil"/>
              <w:bottom w:val="nil"/>
              <w:right w:val="single" w:sz="4" w:space="0" w:color="auto"/>
            </w:tcBorders>
            <w:shd w:val="clear" w:color="auto" w:fill="auto"/>
            <w:noWrap/>
            <w:vAlign w:val="bottom"/>
            <w:hideMark/>
          </w:tcPr>
          <w:p w14:paraId="5F24A96F"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auto" w:fill="auto"/>
            <w:noWrap/>
            <w:vAlign w:val="bottom"/>
            <w:hideMark/>
          </w:tcPr>
          <w:p w14:paraId="1C84DE78"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 </w:t>
            </w:r>
            <w:r w:rsidR="00C67317" w:rsidRPr="005A75E6">
              <w:rPr>
                <w:rFonts w:ascii="Arial" w:eastAsia="Times New Roman" w:hAnsi="Arial" w:cs="Arial"/>
                <w:sz w:val="16"/>
                <w:szCs w:val="16"/>
                <w:lang w:eastAsia="en-GB"/>
              </w:rPr>
              <w:t xml:space="preserve">   419.77 </w:t>
            </w:r>
          </w:p>
        </w:tc>
      </w:tr>
      <w:tr w:rsidR="00C67317" w:rsidRPr="005A75E6" w14:paraId="6498DEC9"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22D474CA"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Office</w:t>
            </w:r>
          </w:p>
        </w:tc>
        <w:tc>
          <w:tcPr>
            <w:tcW w:w="1298" w:type="dxa"/>
            <w:tcBorders>
              <w:top w:val="nil"/>
              <w:left w:val="single" w:sz="4" w:space="0" w:color="auto"/>
              <w:bottom w:val="nil"/>
              <w:right w:val="single" w:sz="4" w:space="0" w:color="auto"/>
            </w:tcBorders>
            <w:shd w:val="clear" w:color="auto" w:fill="auto"/>
            <w:noWrap/>
            <w:vAlign w:val="bottom"/>
            <w:hideMark/>
          </w:tcPr>
          <w:p w14:paraId="4B912A1F"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1B09BEB5"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382.99 </w:t>
            </w:r>
          </w:p>
        </w:tc>
        <w:tc>
          <w:tcPr>
            <w:tcW w:w="1080" w:type="dxa"/>
            <w:tcBorders>
              <w:top w:val="nil"/>
              <w:left w:val="single" w:sz="8" w:space="0" w:color="auto"/>
              <w:bottom w:val="nil"/>
              <w:right w:val="single" w:sz="8" w:space="0" w:color="auto"/>
            </w:tcBorders>
            <w:shd w:val="clear" w:color="000000" w:fill="E2EFDA"/>
            <w:noWrap/>
            <w:vAlign w:val="bottom"/>
            <w:hideMark/>
          </w:tcPr>
          <w:p w14:paraId="5FE5D841"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382.99 </w:t>
            </w:r>
          </w:p>
        </w:tc>
        <w:tc>
          <w:tcPr>
            <w:tcW w:w="1248" w:type="dxa"/>
            <w:tcBorders>
              <w:top w:val="nil"/>
              <w:left w:val="nil"/>
              <w:bottom w:val="nil"/>
              <w:right w:val="nil"/>
            </w:tcBorders>
            <w:shd w:val="clear" w:color="auto" w:fill="auto"/>
            <w:noWrap/>
            <w:vAlign w:val="bottom"/>
            <w:hideMark/>
          </w:tcPr>
          <w:p w14:paraId="0FA61FCA"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Office</w:t>
            </w:r>
          </w:p>
        </w:tc>
        <w:tc>
          <w:tcPr>
            <w:tcW w:w="1117" w:type="dxa"/>
            <w:tcBorders>
              <w:top w:val="nil"/>
              <w:left w:val="single" w:sz="4" w:space="0" w:color="auto"/>
              <w:bottom w:val="nil"/>
              <w:right w:val="single" w:sz="4" w:space="0" w:color="auto"/>
            </w:tcBorders>
            <w:shd w:val="clear" w:color="auto" w:fill="auto"/>
            <w:noWrap/>
            <w:vAlign w:val="bottom"/>
            <w:hideMark/>
          </w:tcPr>
          <w:p w14:paraId="731E4A9E"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6C217F1D"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107.20 </w:t>
            </w:r>
          </w:p>
        </w:tc>
        <w:tc>
          <w:tcPr>
            <w:tcW w:w="1080" w:type="dxa"/>
            <w:tcBorders>
              <w:top w:val="nil"/>
              <w:left w:val="single" w:sz="8" w:space="0" w:color="auto"/>
              <w:bottom w:val="nil"/>
              <w:right w:val="single" w:sz="8" w:space="0" w:color="auto"/>
            </w:tcBorders>
            <w:shd w:val="clear" w:color="auto" w:fill="auto"/>
            <w:noWrap/>
            <w:vAlign w:val="bottom"/>
            <w:hideMark/>
          </w:tcPr>
          <w:p w14:paraId="5C167524"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107.20 </w:t>
            </w:r>
          </w:p>
        </w:tc>
      </w:tr>
      <w:tr w:rsidR="00C67317" w:rsidRPr="005A75E6" w14:paraId="36BDA64B" w14:textId="77777777" w:rsidTr="00E23462">
        <w:trPr>
          <w:trHeight w:val="288"/>
        </w:trPr>
        <w:tc>
          <w:tcPr>
            <w:tcW w:w="1532" w:type="dxa"/>
            <w:tcBorders>
              <w:top w:val="nil"/>
              <w:left w:val="single" w:sz="8" w:space="0" w:color="auto"/>
              <w:bottom w:val="nil"/>
              <w:right w:val="nil"/>
            </w:tcBorders>
            <w:shd w:val="clear" w:color="auto" w:fill="auto"/>
            <w:noWrap/>
            <w:vAlign w:val="bottom"/>
            <w:hideMark/>
          </w:tcPr>
          <w:p w14:paraId="57A7B6C2"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IT Subs </w:t>
            </w:r>
          </w:p>
        </w:tc>
        <w:tc>
          <w:tcPr>
            <w:tcW w:w="1298" w:type="dxa"/>
            <w:tcBorders>
              <w:top w:val="nil"/>
              <w:left w:val="single" w:sz="4" w:space="0" w:color="auto"/>
              <w:bottom w:val="nil"/>
              <w:right w:val="single" w:sz="4" w:space="0" w:color="auto"/>
            </w:tcBorders>
            <w:shd w:val="clear" w:color="auto" w:fill="auto"/>
            <w:noWrap/>
            <w:vAlign w:val="bottom"/>
            <w:hideMark/>
          </w:tcPr>
          <w:p w14:paraId="581B2656"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249AA6BB"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110.00 </w:t>
            </w:r>
          </w:p>
        </w:tc>
        <w:tc>
          <w:tcPr>
            <w:tcW w:w="1080" w:type="dxa"/>
            <w:tcBorders>
              <w:top w:val="nil"/>
              <w:left w:val="single" w:sz="8" w:space="0" w:color="auto"/>
              <w:bottom w:val="nil"/>
              <w:right w:val="single" w:sz="8" w:space="0" w:color="auto"/>
            </w:tcBorders>
            <w:shd w:val="clear" w:color="000000" w:fill="E2EFDA"/>
            <w:noWrap/>
            <w:vAlign w:val="bottom"/>
            <w:hideMark/>
          </w:tcPr>
          <w:p w14:paraId="5BFB2694"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110.00 </w:t>
            </w:r>
          </w:p>
        </w:tc>
        <w:tc>
          <w:tcPr>
            <w:tcW w:w="1248" w:type="dxa"/>
            <w:tcBorders>
              <w:top w:val="nil"/>
              <w:left w:val="nil"/>
              <w:bottom w:val="nil"/>
              <w:right w:val="nil"/>
            </w:tcBorders>
            <w:shd w:val="clear" w:color="auto" w:fill="auto"/>
            <w:noWrap/>
            <w:vAlign w:val="bottom"/>
            <w:hideMark/>
          </w:tcPr>
          <w:p w14:paraId="4D03E304"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2928F5D5"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236BBD01"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p>
        </w:tc>
        <w:tc>
          <w:tcPr>
            <w:tcW w:w="1080" w:type="dxa"/>
            <w:tcBorders>
              <w:top w:val="nil"/>
              <w:left w:val="single" w:sz="8" w:space="0" w:color="auto"/>
              <w:bottom w:val="nil"/>
              <w:right w:val="single" w:sz="8" w:space="0" w:color="auto"/>
            </w:tcBorders>
            <w:shd w:val="clear" w:color="auto" w:fill="auto"/>
            <w:noWrap/>
            <w:vAlign w:val="bottom"/>
            <w:hideMark/>
          </w:tcPr>
          <w:p w14:paraId="773E93EB" w14:textId="77777777" w:rsidR="00C67317" w:rsidRPr="005A75E6" w:rsidRDefault="00C67317"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p>
        </w:tc>
      </w:tr>
      <w:tr w:rsidR="00C67317" w:rsidRPr="005A75E6" w14:paraId="16961B05"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24A151E8"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roofErr w:type="spellStart"/>
            <w:r w:rsidRPr="00C67317">
              <w:rPr>
                <w:rFonts w:ascii="Arial" w:eastAsia="Times New Roman" w:hAnsi="Arial" w:cs="Arial"/>
                <w:sz w:val="16"/>
                <w:szCs w:val="16"/>
                <w:lang w:eastAsia="en-GB"/>
              </w:rPr>
              <w:t>Misc</w:t>
            </w:r>
            <w:proofErr w:type="spellEnd"/>
            <w:r w:rsidRPr="00C67317">
              <w:rPr>
                <w:rFonts w:ascii="Arial" w:eastAsia="Times New Roman" w:hAnsi="Arial" w:cs="Arial"/>
                <w:sz w:val="16"/>
                <w:szCs w:val="16"/>
                <w:lang w:eastAsia="en-GB"/>
              </w:rPr>
              <w:t xml:space="preserve"> </w:t>
            </w:r>
          </w:p>
        </w:tc>
        <w:tc>
          <w:tcPr>
            <w:tcW w:w="1298" w:type="dxa"/>
            <w:tcBorders>
              <w:top w:val="nil"/>
              <w:left w:val="single" w:sz="4" w:space="0" w:color="auto"/>
              <w:bottom w:val="nil"/>
              <w:right w:val="single" w:sz="4" w:space="0" w:color="auto"/>
            </w:tcBorders>
            <w:shd w:val="clear" w:color="auto" w:fill="auto"/>
            <w:noWrap/>
            <w:vAlign w:val="bottom"/>
            <w:hideMark/>
          </w:tcPr>
          <w:p w14:paraId="5BCFEFC5"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532E4523"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13.00 </w:t>
            </w:r>
          </w:p>
        </w:tc>
        <w:tc>
          <w:tcPr>
            <w:tcW w:w="1080" w:type="dxa"/>
            <w:tcBorders>
              <w:top w:val="nil"/>
              <w:left w:val="single" w:sz="8" w:space="0" w:color="auto"/>
              <w:bottom w:val="nil"/>
              <w:right w:val="single" w:sz="8" w:space="0" w:color="auto"/>
            </w:tcBorders>
            <w:shd w:val="clear" w:color="000000" w:fill="E2EFDA"/>
            <w:noWrap/>
            <w:vAlign w:val="bottom"/>
            <w:hideMark/>
          </w:tcPr>
          <w:p w14:paraId="311F311F"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13.00 </w:t>
            </w:r>
          </w:p>
        </w:tc>
        <w:tc>
          <w:tcPr>
            <w:tcW w:w="1248" w:type="dxa"/>
            <w:tcBorders>
              <w:top w:val="nil"/>
              <w:left w:val="nil"/>
              <w:bottom w:val="nil"/>
              <w:right w:val="nil"/>
            </w:tcBorders>
            <w:shd w:val="clear" w:color="auto" w:fill="auto"/>
            <w:noWrap/>
            <w:vAlign w:val="bottom"/>
            <w:hideMark/>
          </w:tcPr>
          <w:p w14:paraId="14AC513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roofErr w:type="spellStart"/>
            <w:r w:rsidRPr="00C67317">
              <w:rPr>
                <w:rFonts w:ascii="Arial" w:eastAsia="Times New Roman" w:hAnsi="Arial" w:cs="Arial"/>
                <w:sz w:val="16"/>
                <w:szCs w:val="16"/>
                <w:lang w:eastAsia="en-GB"/>
              </w:rPr>
              <w:t>Misc</w:t>
            </w:r>
            <w:proofErr w:type="spellEnd"/>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31B3CA53"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59659FD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auto" w:fill="auto"/>
            <w:noWrap/>
            <w:vAlign w:val="bottom"/>
            <w:hideMark/>
          </w:tcPr>
          <w:p w14:paraId="2AB255E6"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w:t>
            </w:r>
          </w:p>
        </w:tc>
      </w:tr>
      <w:tr w:rsidR="00C67317" w:rsidRPr="005A75E6" w14:paraId="2296B3BE"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179746B7"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HMRC </w:t>
            </w:r>
          </w:p>
        </w:tc>
        <w:tc>
          <w:tcPr>
            <w:tcW w:w="1298" w:type="dxa"/>
            <w:tcBorders>
              <w:top w:val="nil"/>
              <w:left w:val="single" w:sz="4" w:space="0" w:color="auto"/>
              <w:bottom w:val="nil"/>
              <w:right w:val="single" w:sz="4" w:space="0" w:color="auto"/>
            </w:tcBorders>
            <w:shd w:val="clear" w:color="auto" w:fill="auto"/>
            <w:noWrap/>
            <w:vAlign w:val="bottom"/>
            <w:hideMark/>
          </w:tcPr>
          <w:p w14:paraId="2180A14A"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374.55 </w:t>
            </w:r>
          </w:p>
        </w:tc>
        <w:tc>
          <w:tcPr>
            <w:tcW w:w="1285" w:type="dxa"/>
            <w:tcBorders>
              <w:top w:val="nil"/>
              <w:left w:val="nil"/>
              <w:bottom w:val="nil"/>
              <w:right w:val="single" w:sz="4" w:space="0" w:color="auto"/>
            </w:tcBorders>
            <w:shd w:val="clear" w:color="auto" w:fill="auto"/>
            <w:noWrap/>
            <w:vAlign w:val="bottom"/>
            <w:hideMark/>
          </w:tcPr>
          <w:p w14:paraId="5EB8604F"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62539B07"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5A75E6">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374.55 </w:t>
            </w:r>
          </w:p>
        </w:tc>
        <w:tc>
          <w:tcPr>
            <w:tcW w:w="1248" w:type="dxa"/>
            <w:tcBorders>
              <w:top w:val="nil"/>
              <w:left w:val="nil"/>
              <w:bottom w:val="nil"/>
              <w:right w:val="nil"/>
            </w:tcBorders>
            <w:shd w:val="clear" w:color="auto" w:fill="auto"/>
            <w:noWrap/>
            <w:vAlign w:val="bottom"/>
            <w:hideMark/>
          </w:tcPr>
          <w:p w14:paraId="3C6F3DB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HMRC </w:t>
            </w:r>
          </w:p>
        </w:tc>
        <w:tc>
          <w:tcPr>
            <w:tcW w:w="1117" w:type="dxa"/>
            <w:tcBorders>
              <w:top w:val="nil"/>
              <w:left w:val="single" w:sz="4" w:space="0" w:color="auto"/>
              <w:bottom w:val="nil"/>
              <w:right w:val="single" w:sz="4" w:space="0" w:color="auto"/>
            </w:tcBorders>
            <w:shd w:val="clear" w:color="auto" w:fill="auto"/>
            <w:noWrap/>
            <w:vAlign w:val="bottom"/>
            <w:hideMark/>
          </w:tcPr>
          <w:p w14:paraId="129ED3EC"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265.00 </w:t>
            </w:r>
          </w:p>
        </w:tc>
        <w:tc>
          <w:tcPr>
            <w:tcW w:w="1325" w:type="dxa"/>
            <w:tcBorders>
              <w:top w:val="nil"/>
              <w:left w:val="nil"/>
              <w:bottom w:val="nil"/>
              <w:right w:val="single" w:sz="4" w:space="0" w:color="auto"/>
            </w:tcBorders>
            <w:shd w:val="clear" w:color="auto" w:fill="auto"/>
            <w:noWrap/>
            <w:vAlign w:val="bottom"/>
            <w:hideMark/>
          </w:tcPr>
          <w:p w14:paraId="7234BAAE"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auto" w:fill="auto"/>
            <w:noWrap/>
            <w:vAlign w:val="bottom"/>
            <w:hideMark/>
          </w:tcPr>
          <w:p w14:paraId="6BEA9D05"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265.00 </w:t>
            </w:r>
          </w:p>
        </w:tc>
      </w:tr>
      <w:tr w:rsidR="00C67317" w:rsidRPr="005A75E6" w14:paraId="663271EB"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A7A3B4C"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Bk Depreciation </w:t>
            </w:r>
          </w:p>
        </w:tc>
        <w:tc>
          <w:tcPr>
            <w:tcW w:w="1298" w:type="dxa"/>
            <w:tcBorders>
              <w:top w:val="nil"/>
              <w:left w:val="single" w:sz="4" w:space="0" w:color="auto"/>
              <w:bottom w:val="nil"/>
              <w:right w:val="single" w:sz="4" w:space="0" w:color="auto"/>
            </w:tcBorders>
            <w:shd w:val="clear" w:color="auto" w:fill="auto"/>
            <w:noWrap/>
            <w:vAlign w:val="bottom"/>
            <w:hideMark/>
          </w:tcPr>
          <w:p w14:paraId="0E4179B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nil"/>
              <w:bottom w:val="nil"/>
              <w:right w:val="single" w:sz="4" w:space="0" w:color="auto"/>
            </w:tcBorders>
            <w:shd w:val="clear" w:color="auto" w:fill="auto"/>
            <w:noWrap/>
            <w:vAlign w:val="bottom"/>
            <w:hideMark/>
          </w:tcPr>
          <w:p w14:paraId="00E78102"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785.98 </w:t>
            </w:r>
          </w:p>
        </w:tc>
        <w:tc>
          <w:tcPr>
            <w:tcW w:w="1080" w:type="dxa"/>
            <w:tcBorders>
              <w:top w:val="nil"/>
              <w:left w:val="single" w:sz="8" w:space="0" w:color="auto"/>
              <w:bottom w:val="nil"/>
              <w:right w:val="single" w:sz="8" w:space="0" w:color="auto"/>
            </w:tcBorders>
            <w:shd w:val="clear" w:color="000000" w:fill="E2EFDA"/>
            <w:noWrap/>
            <w:vAlign w:val="bottom"/>
            <w:hideMark/>
          </w:tcPr>
          <w:p w14:paraId="4C4CD230"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785.98 </w:t>
            </w:r>
          </w:p>
        </w:tc>
        <w:tc>
          <w:tcPr>
            <w:tcW w:w="1248" w:type="dxa"/>
            <w:tcBorders>
              <w:top w:val="nil"/>
              <w:left w:val="nil"/>
              <w:bottom w:val="nil"/>
              <w:right w:val="nil"/>
            </w:tcBorders>
            <w:shd w:val="clear" w:color="auto" w:fill="auto"/>
            <w:noWrap/>
            <w:vAlign w:val="bottom"/>
            <w:hideMark/>
          </w:tcPr>
          <w:p w14:paraId="3A28589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Bk Depreciation </w:t>
            </w:r>
          </w:p>
        </w:tc>
        <w:tc>
          <w:tcPr>
            <w:tcW w:w="1117" w:type="dxa"/>
            <w:tcBorders>
              <w:top w:val="nil"/>
              <w:left w:val="single" w:sz="4" w:space="0" w:color="auto"/>
              <w:bottom w:val="nil"/>
              <w:right w:val="single" w:sz="4" w:space="0" w:color="auto"/>
            </w:tcBorders>
            <w:shd w:val="clear" w:color="auto" w:fill="auto"/>
            <w:noWrap/>
            <w:vAlign w:val="bottom"/>
            <w:hideMark/>
          </w:tcPr>
          <w:p w14:paraId="38DADC3D"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3F3FEC06"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r w:rsidR="002D2DCA">
              <w:rPr>
                <w:rFonts w:ascii="Arial" w:eastAsia="Times New Roman" w:hAnsi="Arial" w:cs="Arial"/>
                <w:sz w:val="16"/>
                <w:szCs w:val="16"/>
                <w:lang w:eastAsia="en-GB"/>
              </w:rPr>
              <w:t xml:space="preserve"> </w:t>
            </w:r>
            <w:r w:rsidRPr="00C67317">
              <w:rPr>
                <w:rFonts w:ascii="Arial" w:eastAsia="Times New Roman" w:hAnsi="Arial" w:cs="Arial"/>
                <w:sz w:val="16"/>
                <w:szCs w:val="16"/>
                <w:lang w:eastAsia="en-GB"/>
              </w:rPr>
              <w:t xml:space="preserve">606.57 </w:t>
            </w:r>
          </w:p>
        </w:tc>
        <w:tc>
          <w:tcPr>
            <w:tcW w:w="1080" w:type="dxa"/>
            <w:tcBorders>
              <w:top w:val="nil"/>
              <w:left w:val="single" w:sz="8" w:space="0" w:color="auto"/>
              <w:bottom w:val="nil"/>
              <w:right w:val="single" w:sz="8" w:space="0" w:color="auto"/>
            </w:tcBorders>
            <w:shd w:val="clear" w:color="auto" w:fill="auto"/>
            <w:noWrap/>
            <w:vAlign w:val="bottom"/>
            <w:hideMark/>
          </w:tcPr>
          <w:p w14:paraId="124E702F"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606.57</w:t>
            </w:r>
          </w:p>
        </w:tc>
      </w:tr>
      <w:tr w:rsidR="00C67317" w:rsidRPr="005A75E6" w14:paraId="2B3FFB91" w14:textId="77777777" w:rsidTr="00E23462">
        <w:trPr>
          <w:trHeight w:val="288"/>
        </w:trPr>
        <w:tc>
          <w:tcPr>
            <w:tcW w:w="1532" w:type="dxa"/>
            <w:tcBorders>
              <w:top w:val="nil"/>
              <w:left w:val="single" w:sz="8" w:space="0" w:color="auto"/>
              <w:bottom w:val="nil"/>
              <w:right w:val="nil"/>
            </w:tcBorders>
            <w:shd w:val="clear" w:color="auto" w:fill="auto"/>
            <w:noWrap/>
            <w:vAlign w:val="bottom"/>
            <w:hideMark/>
          </w:tcPr>
          <w:p w14:paraId="3849431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Advance </w:t>
            </w:r>
            <w:proofErr w:type="spellStart"/>
            <w:r w:rsidRPr="00C67317">
              <w:rPr>
                <w:rFonts w:ascii="Arial" w:eastAsia="Times New Roman" w:hAnsi="Arial" w:cs="Arial"/>
                <w:sz w:val="16"/>
                <w:szCs w:val="16"/>
                <w:lang w:eastAsia="en-GB"/>
              </w:rPr>
              <w:t>M'ships</w:t>
            </w:r>
            <w:proofErr w:type="spellEnd"/>
            <w:r w:rsidRPr="00C67317">
              <w:rPr>
                <w:rFonts w:ascii="Arial" w:eastAsia="Times New Roman" w:hAnsi="Arial" w:cs="Arial"/>
                <w:sz w:val="16"/>
                <w:szCs w:val="16"/>
                <w:lang w:eastAsia="en-GB"/>
              </w:rPr>
              <w:t xml:space="preserve"> </w:t>
            </w:r>
          </w:p>
        </w:tc>
        <w:tc>
          <w:tcPr>
            <w:tcW w:w="1298" w:type="dxa"/>
            <w:tcBorders>
              <w:top w:val="nil"/>
              <w:left w:val="single" w:sz="4" w:space="0" w:color="auto"/>
              <w:bottom w:val="nil"/>
              <w:right w:val="single" w:sz="4" w:space="0" w:color="auto"/>
            </w:tcBorders>
            <w:shd w:val="clear" w:color="auto" w:fill="auto"/>
            <w:noWrap/>
            <w:vAlign w:val="bottom"/>
            <w:hideMark/>
          </w:tcPr>
          <w:p w14:paraId="6D9F0FA9"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nil"/>
              <w:bottom w:val="nil"/>
              <w:right w:val="single" w:sz="4" w:space="0" w:color="auto"/>
            </w:tcBorders>
            <w:shd w:val="clear" w:color="auto" w:fill="auto"/>
            <w:noWrap/>
            <w:vAlign w:val="bottom"/>
            <w:hideMark/>
          </w:tcPr>
          <w:p w14:paraId="0A28A57B"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180.00 </w:t>
            </w:r>
          </w:p>
        </w:tc>
        <w:tc>
          <w:tcPr>
            <w:tcW w:w="1080" w:type="dxa"/>
            <w:tcBorders>
              <w:top w:val="nil"/>
              <w:left w:val="single" w:sz="8" w:space="0" w:color="auto"/>
              <w:bottom w:val="nil"/>
              <w:right w:val="single" w:sz="8" w:space="0" w:color="auto"/>
            </w:tcBorders>
            <w:shd w:val="clear" w:color="000000" w:fill="EDEDED"/>
            <w:noWrap/>
            <w:vAlign w:val="bottom"/>
            <w:hideMark/>
          </w:tcPr>
          <w:p w14:paraId="5461267D"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180.00 </w:t>
            </w:r>
          </w:p>
        </w:tc>
        <w:tc>
          <w:tcPr>
            <w:tcW w:w="1248" w:type="dxa"/>
            <w:tcBorders>
              <w:top w:val="nil"/>
              <w:left w:val="nil"/>
              <w:bottom w:val="nil"/>
              <w:right w:val="nil"/>
            </w:tcBorders>
            <w:shd w:val="clear" w:color="auto" w:fill="auto"/>
            <w:noWrap/>
            <w:vAlign w:val="bottom"/>
            <w:hideMark/>
          </w:tcPr>
          <w:p w14:paraId="2E0E7C34"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Coventry BS </w:t>
            </w:r>
          </w:p>
        </w:tc>
        <w:tc>
          <w:tcPr>
            <w:tcW w:w="1117" w:type="dxa"/>
            <w:tcBorders>
              <w:top w:val="nil"/>
              <w:left w:val="single" w:sz="4" w:space="0" w:color="auto"/>
              <w:bottom w:val="nil"/>
              <w:right w:val="single" w:sz="4" w:space="0" w:color="auto"/>
            </w:tcBorders>
            <w:shd w:val="clear" w:color="auto" w:fill="auto"/>
            <w:noWrap/>
            <w:vAlign w:val="bottom"/>
            <w:hideMark/>
          </w:tcPr>
          <w:p w14:paraId="7CBF94D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5CBE77B7"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p>
        </w:tc>
        <w:tc>
          <w:tcPr>
            <w:tcW w:w="1080" w:type="dxa"/>
            <w:tcBorders>
              <w:top w:val="nil"/>
              <w:left w:val="single" w:sz="8" w:space="0" w:color="auto"/>
              <w:bottom w:val="nil"/>
              <w:right w:val="single" w:sz="8" w:space="0" w:color="auto"/>
            </w:tcBorders>
            <w:shd w:val="clear" w:color="auto" w:fill="auto"/>
            <w:noWrap/>
            <w:vAlign w:val="bottom"/>
            <w:hideMark/>
          </w:tcPr>
          <w:p w14:paraId="12037F86" w14:textId="77777777" w:rsidR="00C67317" w:rsidRPr="005A75E6" w:rsidRDefault="00C67317"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p>
        </w:tc>
      </w:tr>
      <w:tr w:rsidR="00C67317" w:rsidRPr="005A75E6" w14:paraId="4DB3D352" w14:textId="77777777" w:rsidTr="00E23462">
        <w:trPr>
          <w:trHeight w:val="300"/>
        </w:trPr>
        <w:tc>
          <w:tcPr>
            <w:tcW w:w="1532" w:type="dxa"/>
            <w:tcBorders>
              <w:top w:val="nil"/>
              <w:left w:val="single" w:sz="8" w:space="0" w:color="auto"/>
              <w:bottom w:val="nil"/>
              <w:right w:val="nil"/>
            </w:tcBorders>
            <w:shd w:val="clear" w:color="auto" w:fill="auto"/>
            <w:noWrap/>
            <w:vAlign w:val="center"/>
            <w:hideMark/>
          </w:tcPr>
          <w:p w14:paraId="50A2B2E1"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Gifts </w:t>
            </w:r>
          </w:p>
        </w:tc>
        <w:tc>
          <w:tcPr>
            <w:tcW w:w="1298" w:type="dxa"/>
            <w:tcBorders>
              <w:top w:val="nil"/>
              <w:left w:val="single" w:sz="4" w:space="0" w:color="auto"/>
              <w:bottom w:val="nil"/>
              <w:right w:val="single" w:sz="4" w:space="0" w:color="auto"/>
            </w:tcBorders>
            <w:shd w:val="clear" w:color="auto" w:fill="auto"/>
            <w:noWrap/>
            <w:vAlign w:val="center"/>
            <w:hideMark/>
          </w:tcPr>
          <w:p w14:paraId="0CB54D57"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center"/>
            <w:hideMark/>
          </w:tcPr>
          <w:p w14:paraId="2264AFCA"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99.98 </w:t>
            </w:r>
          </w:p>
        </w:tc>
        <w:tc>
          <w:tcPr>
            <w:tcW w:w="1080" w:type="dxa"/>
            <w:tcBorders>
              <w:top w:val="nil"/>
              <w:left w:val="single" w:sz="8" w:space="0" w:color="auto"/>
              <w:bottom w:val="nil"/>
              <w:right w:val="single" w:sz="8" w:space="0" w:color="auto"/>
            </w:tcBorders>
            <w:shd w:val="clear" w:color="000000" w:fill="E2EFDA"/>
            <w:noWrap/>
            <w:vAlign w:val="bottom"/>
            <w:hideMark/>
          </w:tcPr>
          <w:p w14:paraId="0BB8A02B"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5A75E6">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99.98 </w:t>
            </w:r>
          </w:p>
        </w:tc>
        <w:tc>
          <w:tcPr>
            <w:tcW w:w="1248" w:type="dxa"/>
            <w:tcBorders>
              <w:top w:val="nil"/>
              <w:left w:val="nil"/>
              <w:bottom w:val="nil"/>
              <w:right w:val="nil"/>
            </w:tcBorders>
            <w:shd w:val="clear" w:color="auto" w:fill="auto"/>
            <w:noWrap/>
            <w:vAlign w:val="bottom"/>
            <w:hideMark/>
          </w:tcPr>
          <w:p w14:paraId="44E5458C"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Compensation </w:t>
            </w:r>
          </w:p>
        </w:tc>
        <w:tc>
          <w:tcPr>
            <w:tcW w:w="1117" w:type="dxa"/>
            <w:tcBorders>
              <w:top w:val="nil"/>
              <w:left w:val="single" w:sz="4" w:space="0" w:color="auto"/>
              <w:bottom w:val="nil"/>
              <w:right w:val="single" w:sz="4" w:space="0" w:color="auto"/>
            </w:tcBorders>
            <w:shd w:val="clear" w:color="auto" w:fill="auto"/>
            <w:noWrap/>
            <w:vAlign w:val="bottom"/>
            <w:hideMark/>
          </w:tcPr>
          <w:p w14:paraId="2AA9E0FB" w14:textId="77777777" w:rsidR="00C67317" w:rsidRPr="00C67317" w:rsidRDefault="002D2DCA" w:rsidP="00E23462">
            <w:pPr>
              <w:tabs>
                <w:tab w:val="left" w:pos="104"/>
              </w:tabs>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DC30F8">
              <w:rPr>
                <w:rFonts w:ascii="Arial" w:eastAsia="Times New Roman" w:hAnsi="Arial" w:cs="Arial"/>
                <w:sz w:val="16"/>
                <w:szCs w:val="16"/>
                <w:lang w:eastAsia="en-GB"/>
              </w:rPr>
              <w:t xml:space="preserve">    </w:t>
            </w:r>
            <w:r>
              <w:rPr>
                <w:rFonts w:ascii="Arial" w:eastAsia="Times New Roman" w:hAnsi="Arial" w:cs="Arial"/>
                <w:sz w:val="16"/>
                <w:szCs w:val="16"/>
                <w:lang w:eastAsia="en-GB"/>
              </w:rPr>
              <w:t>75.00</w:t>
            </w:r>
          </w:p>
        </w:tc>
        <w:tc>
          <w:tcPr>
            <w:tcW w:w="1325" w:type="dxa"/>
            <w:tcBorders>
              <w:top w:val="nil"/>
              <w:left w:val="nil"/>
              <w:bottom w:val="nil"/>
              <w:right w:val="single" w:sz="4" w:space="0" w:color="auto"/>
            </w:tcBorders>
            <w:shd w:val="clear" w:color="auto" w:fill="auto"/>
            <w:noWrap/>
            <w:vAlign w:val="bottom"/>
            <w:hideMark/>
          </w:tcPr>
          <w:p w14:paraId="5228BDD9"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auto" w:fill="auto"/>
            <w:noWrap/>
            <w:vAlign w:val="bottom"/>
            <w:hideMark/>
          </w:tcPr>
          <w:p w14:paraId="0007FE4F"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75.00 </w:t>
            </w:r>
          </w:p>
        </w:tc>
      </w:tr>
      <w:tr w:rsidR="00C67317" w:rsidRPr="005A75E6" w14:paraId="28AF9883"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6BEDA98"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2018 Xmas Party </w:t>
            </w:r>
          </w:p>
        </w:tc>
        <w:tc>
          <w:tcPr>
            <w:tcW w:w="1298" w:type="dxa"/>
            <w:tcBorders>
              <w:top w:val="nil"/>
              <w:left w:val="single" w:sz="4" w:space="0" w:color="auto"/>
              <w:bottom w:val="nil"/>
              <w:right w:val="single" w:sz="4" w:space="0" w:color="auto"/>
            </w:tcBorders>
            <w:shd w:val="clear" w:color="auto" w:fill="auto"/>
            <w:noWrap/>
            <w:vAlign w:val="bottom"/>
            <w:hideMark/>
          </w:tcPr>
          <w:p w14:paraId="62D4A640"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12FAC576"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000000" w:fill="E2EFDA"/>
            <w:noWrap/>
            <w:vAlign w:val="bottom"/>
            <w:hideMark/>
          </w:tcPr>
          <w:p w14:paraId="3975FC09"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248" w:type="dxa"/>
            <w:tcBorders>
              <w:top w:val="nil"/>
              <w:left w:val="nil"/>
              <w:bottom w:val="nil"/>
              <w:right w:val="nil"/>
            </w:tcBorders>
            <w:shd w:val="clear" w:color="auto" w:fill="auto"/>
            <w:noWrap/>
            <w:vAlign w:val="bottom"/>
            <w:hideMark/>
          </w:tcPr>
          <w:p w14:paraId="7E52B9A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Christmas Quiz </w:t>
            </w:r>
          </w:p>
        </w:tc>
        <w:tc>
          <w:tcPr>
            <w:tcW w:w="1117" w:type="dxa"/>
            <w:tcBorders>
              <w:top w:val="nil"/>
              <w:left w:val="single" w:sz="4" w:space="0" w:color="auto"/>
              <w:bottom w:val="nil"/>
              <w:right w:val="single" w:sz="4" w:space="0" w:color="auto"/>
            </w:tcBorders>
            <w:shd w:val="clear" w:color="auto" w:fill="auto"/>
            <w:noWrap/>
            <w:vAlign w:val="bottom"/>
            <w:hideMark/>
          </w:tcPr>
          <w:p w14:paraId="46A89049"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r w:rsidR="002D2DCA">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4BB413EA"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165.00 </w:t>
            </w:r>
          </w:p>
        </w:tc>
        <w:tc>
          <w:tcPr>
            <w:tcW w:w="1080" w:type="dxa"/>
            <w:tcBorders>
              <w:top w:val="nil"/>
              <w:left w:val="single" w:sz="8" w:space="0" w:color="auto"/>
              <w:bottom w:val="nil"/>
              <w:right w:val="single" w:sz="8" w:space="0" w:color="auto"/>
            </w:tcBorders>
            <w:shd w:val="clear" w:color="auto" w:fill="auto"/>
            <w:noWrap/>
            <w:vAlign w:val="bottom"/>
            <w:hideMark/>
          </w:tcPr>
          <w:p w14:paraId="566CD837"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165.00 </w:t>
            </w:r>
          </w:p>
        </w:tc>
      </w:tr>
      <w:tr w:rsidR="00C67317" w:rsidRPr="005A75E6" w14:paraId="516FA584"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737AADF5"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Notice Board </w:t>
            </w:r>
          </w:p>
        </w:tc>
        <w:tc>
          <w:tcPr>
            <w:tcW w:w="1298" w:type="dxa"/>
            <w:tcBorders>
              <w:top w:val="nil"/>
              <w:left w:val="single" w:sz="4" w:space="0" w:color="auto"/>
              <w:bottom w:val="nil"/>
              <w:right w:val="single" w:sz="4" w:space="0" w:color="auto"/>
            </w:tcBorders>
            <w:shd w:val="clear" w:color="auto" w:fill="auto"/>
            <w:noWrap/>
            <w:vAlign w:val="bottom"/>
            <w:hideMark/>
          </w:tcPr>
          <w:p w14:paraId="44707E13"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2AA1724D"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66.00 </w:t>
            </w:r>
          </w:p>
        </w:tc>
        <w:tc>
          <w:tcPr>
            <w:tcW w:w="1080" w:type="dxa"/>
            <w:tcBorders>
              <w:top w:val="nil"/>
              <w:left w:val="single" w:sz="8" w:space="0" w:color="auto"/>
              <w:bottom w:val="nil"/>
              <w:right w:val="single" w:sz="8" w:space="0" w:color="auto"/>
            </w:tcBorders>
            <w:shd w:val="clear" w:color="000000" w:fill="E2EFDA"/>
            <w:noWrap/>
            <w:vAlign w:val="bottom"/>
            <w:hideMark/>
          </w:tcPr>
          <w:p w14:paraId="0EAAADD2"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5A75E6">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66.00 </w:t>
            </w:r>
          </w:p>
        </w:tc>
        <w:tc>
          <w:tcPr>
            <w:tcW w:w="1248" w:type="dxa"/>
            <w:tcBorders>
              <w:top w:val="nil"/>
              <w:left w:val="nil"/>
              <w:bottom w:val="nil"/>
              <w:right w:val="nil"/>
            </w:tcBorders>
            <w:shd w:val="clear" w:color="auto" w:fill="auto"/>
            <w:noWrap/>
            <w:vAlign w:val="center"/>
            <w:hideMark/>
          </w:tcPr>
          <w:p w14:paraId="44DB0D75"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Cupboard </w:t>
            </w:r>
          </w:p>
        </w:tc>
        <w:tc>
          <w:tcPr>
            <w:tcW w:w="1117" w:type="dxa"/>
            <w:tcBorders>
              <w:top w:val="nil"/>
              <w:left w:val="single" w:sz="4" w:space="0" w:color="auto"/>
              <w:bottom w:val="nil"/>
              <w:right w:val="single" w:sz="4" w:space="0" w:color="auto"/>
            </w:tcBorders>
            <w:shd w:val="clear" w:color="auto" w:fill="auto"/>
            <w:noWrap/>
            <w:vAlign w:val="center"/>
            <w:hideMark/>
          </w:tcPr>
          <w:p w14:paraId="22A015E0"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center"/>
            <w:hideMark/>
          </w:tcPr>
          <w:p w14:paraId="7273FA14"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159.99 </w:t>
            </w:r>
          </w:p>
        </w:tc>
        <w:tc>
          <w:tcPr>
            <w:tcW w:w="1080" w:type="dxa"/>
            <w:tcBorders>
              <w:top w:val="nil"/>
              <w:left w:val="single" w:sz="8" w:space="0" w:color="auto"/>
              <w:bottom w:val="nil"/>
              <w:right w:val="single" w:sz="8" w:space="0" w:color="auto"/>
            </w:tcBorders>
            <w:shd w:val="clear" w:color="auto" w:fill="auto"/>
            <w:noWrap/>
            <w:vAlign w:val="bottom"/>
            <w:hideMark/>
          </w:tcPr>
          <w:p w14:paraId="664DCAF2"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159.99 </w:t>
            </w:r>
          </w:p>
        </w:tc>
      </w:tr>
      <w:tr w:rsidR="00C67317" w:rsidRPr="005A75E6" w14:paraId="0F3AF63A" w14:textId="77777777" w:rsidTr="00E23462">
        <w:trPr>
          <w:trHeight w:val="288"/>
        </w:trPr>
        <w:tc>
          <w:tcPr>
            <w:tcW w:w="1532" w:type="dxa"/>
            <w:tcBorders>
              <w:top w:val="nil"/>
              <w:left w:val="single" w:sz="8" w:space="0" w:color="auto"/>
              <w:bottom w:val="nil"/>
              <w:right w:val="nil"/>
            </w:tcBorders>
            <w:shd w:val="clear" w:color="auto" w:fill="auto"/>
            <w:noWrap/>
            <w:vAlign w:val="bottom"/>
            <w:hideMark/>
          </w:tcPr>
          <w:p w14:paraId="432D9F9B"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Website </w:t>
            </w:r>
          </w:p>
        </w:tc>
        <w:tc>
          <w:tcPr>
            <w:tcW w:w="1298" w:type="dxa"/>
            <w:tcBorders>
              <w:top w:val="nil"/>
              <w:left w:val="single" w:sz="4" w:space="0" w:color="auto"/>
              <w:bottom w:val="nil"/>
              <w:right w:val="single" w:sz="4" w:space="0" w:color="auto"/>
            </w:tcBorders>
            <w:shd w:val="clear" w:color="auto" w:fill="auto"/>
            <w:noWrap/>
            <w:vAlign w:val="bottom"/>
            <w:hideMark/>
          </w:tcPr>
          <w:p w14:paraId="4850D14E"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5F7A6890"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760A443C"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248" w:type="dxa"/>
            <w:tcBorders>
              <w:top w:val="nil"/>
              <w:left w:val="nil"/>
              <w:bottom w:val="nil"/>
              <w:right w:val="nil"/>
            </w:tcBorders>
            <w:shd w:val="clear" w:color="auto" w:fill="auto"/>
            <w:noWrap/>
            <w:vAlign w:val="bottom"/>
            <w:hideMark/>
          </w:tcPr>
          <w:p w14:paraId="02E8AF88"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33A2A017"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00E4683B"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080" w:type="dxa"/>
            <w:tcBorders>
              <w:top w:val="nil"/>
              <w:left w:val="single" w:sz="8" w:space="0" w:color="auto"/>
              <w:bottom w:val="nil"/>
              <w:right w:val="single" w:sz="8" w:space="0" w:color="auto"/>
            </w:tcBorders>
            <w:shd w:val="clear" w:color="auto" w:fill="auto"/>
            <w:noWrap/>
            <w:vAlign w:val="bottom"/>
            <w:hideMark/>
          </w:tcPr>
          <w:p w14:paraId="557F49B1" w14:textId="77777777" w:rsidR="00C67317" w:rsidRPr="005A75E6" w:rsidRDefault="00C67317"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p>
        </w:tc>
      </w:tr>
      <w:tr w:rsidR="00C67317" w:rsidRPr="005A75E6" w14:paraId="4CC10AB7"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6404D5BA"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Wreath </w:t>
            </w:r>
          </w:p>
        </w:tc>
        <w:tc>
          <w:tcPr>
            <w:tcW w:w="1298" w:type="dxa"/>
            <w:tcBorders>
              <w:top w:val="nil"/>
              <w:left w:val="single" w:sz="4" w:space="0" w:color="auto"/>
              <w:bottom w:val="nil"/>
              <w:right w:val="single" w:sz="4" w:space="0" w:color="auto"/>
            </w:tcBorders>
            <w:shd w:val="clear" w:color="auto" w:fill="auto"/>
            <w:noWrap/>
            <w:vAlign w:val="bottom"/>
            <w:hideMark/>
          </w:tcPr>
          <w:p w14:paraId="2888256D"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0A108CCF"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50.00 </w:t>
            </w:r>
          </w:p>
        </w:tc>
        <w:tc>
          <w:tcPr>
            <w:tcW w:w="1080" w:type="dxa"/>
            <w:tcBorders>
              <w:top w:val="nil"/>
              <w:left w:val="single" w:sz="8" w:space="0" w:color="auto"/>
              <w:bottom w:val="nil"/>
              <w:right w:val="single" w:sz="8" w:space="0" w:color="auto"/>
            </w:tcBorders>
            <w:shd w:val="clear" w:color="000000" w:fill="E2EFDA"/>
            <w:noWrap/>
            <w:vAlign w:val="bottom"/>
            <w:hideMark/>
          </w:tcPr>
          <w:p w14:paraId="37F69C3E"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5A75E6">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50.00 </w:t>
            </w:r>
          </w:p>
        </w:tc>
        <w:tc>
          <w:tcPr>
            <w:tcW w:w="1248" w:type="dxa"/>
            <w:tcBorders>
              <w:top w:val="nil"/>
              <w:left w:val="nil"/>
              <w:bottom w:val="nil"/>
              <w:right w:val="nil"/>
            </w:tcBorders>
            <w:shd w:val="clear" w:color="auto" w:fill="auto"/>
            <w:noWrap/>
            <w:vAlign w:val="bottom"/>
            <w:hideMark/>
          </w:tcPr>
          <w:p w14:paraId="0AD4D576"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Wreath </w:t>
            </w:r>
          </w:p>
        </w:tc>
        <w:tc>
          <w:tcPr>
            <w:tcW w:w="1117" w:type="dxa"/>
            <w:tcBorders>
              <w:top w:val="nil"/>
              <w:left w:val="single" w:sz="4" w:space="0" w:color="auto"/>
              <w:bottom w:val="nil"/>
              <w:right w:val="single" w:sz="4" w:space="0" w:color="auto"/>
            </w:tcBorders>
            <w:shd w:val="clear" w:color="auto" w:fill="auto"/>
            <w:noWrap/>
            <w:vAlign w:val="bottom"/>
            <w:hideMark/>
          </w:tcPr>
          <w:p w14:paraId="220DC8A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05D7EF76"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100.00 </w:t>
            </w:r>
          </w:p>
        </w:tc>
        <w:tc>
          <w:tcPr>
            <w:tcW w:w="1080" w:type="dxa"/>
            <w:tcBorders>
              <w:top w:val="nil"/>
              <w:left w:val="single" w:sz="8" w:space="0" w:color="auto"/>
              <w:bottom w:val="nil"/>
              <w:right w:val="single" w:sz="8" w:space="0" w:color="auto"/>
            </w:tcBorders>
            <w:shd w:val="clear" w:color="auto" w:fill="auto"/>
            <w:noWrap/>
            <w:vAlign w:val="bottom"/>
            <w:hideMark/>
          </w:tcPr>
          <w:p w14:paraId="480A4334"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100.00 </w:t>
            </w:r>
          </w:p>
        </w:tc>
      </w:tr>
      <w:tr w:rsidR="00C67317" w:rsidRPr="005A75E6" w14:paraId="0BC3ED62"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24C4ECBE"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98" w:type="dxa"/>
            <w:tcBorders>
              <w:top w:val="nil"/>
              <w:left w:val="single" w:sz="4" w:space="0" w:color="auto"/>
              <w:bottom w:val="nil"/>
              <w:right w:val="single" w:sz="4" w:space="0" w:color="auto"/>
            </w:tcBorders>
            <w:shd w:val="clear" w:color="auto" w:fill="auto"/>
            <w:noWrap/>
            <w:vAlign w:val="bottom"/>
            <w:hideMark/>
          </w:tcPr>
          <w:p w14:paraId="31BAFBD5"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nil"/>
              <w:bottom w:val="nil"/>
              <w:right w:val="single" w:sz="4" w:space="0" w:color="auto"/>
            </w:tcBorders>
            <w:shd w:val="clear" w:color="auto" w:fill="auto"/>
            <w:noWrap/>
            <w:vAlign w:val="bottom"/>
            <w:hideMark/>
          </w:tcPr>
          <w:p w14:paraId="6D5BE6CE"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000000" w:fill="E2EFDA"/>
            <w:noWrap/>
            <w:vAlign w:val="bottom"/>
            <w:hideMark/>
          </w:tcPr>
          <w:p w14:paraId="79B25129"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48" w:type="dxa"/>
            <w:tcBorders>
              <w:top w:val="nil"/>
              <w:left w:val="nil"/>
              <w:bottom w:val="nil"/>
              <w:right w:val="nil"/>
            </w:tcBorders>
            <w:shd w:val="clear" w:color="auto" w:fill="auto"/>
            <w:noWrap/>
            <w:vAlign w:val="bottom"/>
            <w:hideMark/>
          </w:tcPr>
          <w:p w14:paraId="48E09A7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6B938C58"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167BEB21"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auto" w:fill="auto"/>
            <w:noWrap/>
            <w:vAlign w:val="bottom"/>
            <w:hideMark/>
          </w:tcPr>
          <w:p w14:paraId="2AF81ED7"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w:t>
            </w:r>
          </w:p>
        </w:tc>
      </w:tr>
      <w:tr w:rsidR="00C67317" w:rsidRPr="005A75E6" w14:paraId="06DC76D0"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767682D1"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98" w:type="dxa"/>
            <w:tcBorders>
              <w:top w:val="nil"/>
              <w:left w:val="single" w:sz="4" w:space="0" w:color="auto"/>
              <w:bottom w:val="nil"/>
              <w:right w:val="single" w:sz="4" w:space="0" w:color="auto"/>
            </w:tcBorders>
            <w:shd w:val="clear" w:color="auto" w:fill="auto"/>
            <w:noWrap/>
            <w:vAlign w:val="bottom"/>
            <w:hideMark/>
          </w:tcPr>
          <w:p w14:paraId="3B85914C"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nil"/>
              <w:bottom w:val="nil"/>
              <w:right w:val="single" w:sz="4" w:space="0" w:color="auto"/>
            </w:tcBorders>
            <w:shd w:val="clear" w:color="auto" w:fill="auto"/>
            <w:noWrap/>
            <w:vAlign w:val="bottom"/>
            <w:hideMark/>
          </w:tcPr>
          <w:p w14:paraId="0E23F6BD"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000000" w:fill="E2EFDA"/>
            <w:noWrap/>
            <w:vAlign w:val="bottom"/>
            <w:hideMark/>
          </w:tcPr>
          <w:p w14:paraId="14BD7A3E"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48" w:type="dxa"/>
            <w:tcBorders>
              <w:top w:val="nil"/>
              <w:left w:val="nil"/>
              <w:bottom w:val="nil"/>
              <w:right w:val="nil"/>
            </w:tcBorders>
            <w:shd w:val="clear" w:color="auto" w:fill="auto"/>
            <w:noWrap/>
            <w:vAlign w:val="bottom"/>
            <w:hideMark/>
          </w:tcPr>
          <w:p w14:paraId="44075E3C"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69B70919"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2DE4F41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auto" w:fill="auto"/>
            <w:noWrap/>
            <w:vAlign w:val="bottom"/>
            <w:hideMark/>
          </w:tcPr>
          <w:p w14:paraId="43755220"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r w:rsidR="00C67317" w:rsidRPr="005A75E6">
              <w:rPr>
                <w:rFonts w:ascii="Arial" w:eastAsia="Times New Roman" w:hAnsi="Arial" w:cs="Arial"/>
                <w:sz w:val="16"/>
                <w:szCs w:val="16"/>
                <w:lang w:eastAsia="en-GB"/>
              </w:rPr>
              <w:t xml:space="preserve">   </w:t>
            </w:r>
          </w:p>
        </w:tc>
      </w:tr>
      <w:tr w:rsidR="00C67317" w:rsidRPr="005A75E6" w14:paraId="0670B073" w14:textId="77777777" w:rsidTr="00E23462">
        <w:trPr>
          <w:trHeight w:val="288"/>
        </w:trPr>
        <w:tc>
          <w:tcPr>
            <w:tcW w:w="1532" w:type="dxa"/>
            <w:tcBorders>
              <w:top w:val="nil"/>
              <w:left w:val="single" w:sz="8" w:space="0" w:color="auto"/>
              <w:bottom w:val="nil"/>
              <w:right w:val="nil"/>
            </w:tcBorders>
            <w:shd w:val="clear" w:color="auto" w:fill="auto"/>
            <w:noWrap/>
            <w:vAlign w:val="bottom"/>
            <w:hideMark/>
          </w:tcPr>
          <w:p w14:paraId="52C6AD3A"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98" w:type="dxa"/>
            <w:tcBorders>
              <w:top w:val="nil"/>
              <w:left w:val="single" w:sz="4" w:space="0" w:color="auto"/>
              <w:bottom w:val="nil"/>
              <w:right w:val="single" w:sz="4" w:space="0" w:color="auto"/>
            </w:tcBorders>
            <w:shd w:val="clear" w:color="auto" w:fill="auto"/>
            <w:noWrap/>
            <w:vAlign w:val="bottom"/>
            <w:hideMark/>
          </w:tcPr>
          <w:p w14:paraId="2AF07598"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nil"/>
              <w:bottom w:val="nil"/>
              <w:right w:val="single" w:sz="4" w:space="0" w:color="auto"/>
            </w:tcBorders>
            <w:shd w:val="clear" w:color="auto" w:fill="auto"/>
            <w:noWrap/>
            <w:vAlign w:val="bottom"/>
            <w:hideMark/>
          </w:tcPr>
          <w:p w14:paraId="65DC14CB"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single" w:sz="8" w:space="0" w:color="auto"/>
              <w:bottom w:val="nil"/>
              <w:right w:val="single" w:sz="8" w:space="0" w:color="auto"/>
            </w:tcBorders>
            <w:shd w:val="clear" w:color="000000" w:fill="E2EFDA"/>
            <w:noWrap/>
            <w:vAlign w:val="bottom"/>
            <w:hideMark/>
          </w:tcPr>
          <w:p w14:paraId="4716A203"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48" w:type="dxa"/>
            <w:tcBorders>
              <w:top w:val="nil"/>
              <w:left w:val="nil"/>
              <w:bottom w:val="nil"/>
              <w:right w:val="nil"/>
            </w:tcBorders>
            <w:shd w:val="clear" w:color="auto" w:fill="auto"/>
            <w:noWrap/>
            <w:vAlign w:val="bottom"/>
            <w:hideMark/>
          </w:tcPr>
          <w:p w14:paraId="4A522701"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p>
        </w:tc>
        <w:tc>
          <w:tcPr>
            <w:tcW w:w="1117" w:type="dxa"/>
            <w:tcBorders>
              <w:top w:val="nil"/>
              <w:left w:val="single" w:sz="4" w:space="0" w:color="auto"/>
              <w:bottom w:val="nil"/>
              <w:right w:val="single" w:sz="4" w:space="0" w:color="auto"/>
            </w:tcBorders>
            <w:shd w:val="clear" w:color="auto" w:fill="auto"/>
            <w:noWrap/>
            <w:vAlign w:val="bottom"/>
            <w:hideMark/>
          </w:tcPr>
          <w:p w14:paraId="4CAF2A01"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325" w:type="dxa"/>
            <w:tcBorders>
              <w:top w:val="nil"/>
              <w:left w:val="nil"/>
              <w:bottom w:val="nil"/>
              <w:right w:val="single" w:sz="4" w:space="0" w:color="auto"/>
            </w:tcBorders>
            <w:shd w:val="clear" w:color="auto" w:fill="auto"/>
            <w:noWrap/>
            <w:vAlign w:val="bottom"/>
            <w:hideMark/>
          </w:tcPr>
          <w:p w14:paraId="76EB3DA1"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080" w:type="dxa"/>
            <w:tcBorders>
              <w:top w:val="nil"/>
              <w:left w:val="single" w:sz="8" w:space="0" w:color="auto"/>
              <w:bottom w:val="nil"/>
              <w:right w:val="single" w:sz="8" w:space="0" w:color="auto"/>
            </w:tcBorders>
            <w:shd w:val="clear" w:color="auto" w:fill="auto"/>
            <w:noWrap/>
            <w:vAlign w:val="bottom"/>
            <w:hideMark/>
          </w:tcPr>
          <w:p w14:paraId="39A83E74" w14:textId="77777777" w:rsidR="00C67317" w:rsidRPr="005A75E6" w:rsidRDefault="00C67317"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w:t>
            </w:r>
          </w:p>
        </w:tc>
      </w:tr>
      <w:tr w:rsidR="00C67317" w:rsidRPr="005A75E6" w14:paraId="4BDF5335" w14:textId="77777777" w:rsidTr="00E23462">
        <w:trPr>
          <w:trHeight w:val="315"/>
        </w:trPr>
        <w:tc>
          <w:tcPr>
            <w:tcW w:w="1532" w:type="dxa"/>
            <w:tcBorders>
              <w:top w:val="nil"/>
              <w:left w:val="single" w:sz="8" w:space="0" w:color="auto"/>
              <w:bottom w:val="nil"/>
              <w:right w:val="nil"/>
            </w:tcBorders>
            <w:shd w:val="clear" w:color="auto" w:fill="auto"/>
            <w:noWrap/>
            <w:vAlign w:val="bottom"/>
            <w:hideMark/>
          </w:tcPr>
          <w:p w14:paraId="2C2DEA1F"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Insurance </w:t>
            </w:r>
          </w:p>
        </w:tc>
        <w:tc>
          <w:tcPr>
            <w:tcW w:w="1298" w:type="dxa"/>
            <w:tcBorders>
              <w:top w:val="nil"/>
              <w:left w:val="single" w:sz="4" w:space="0" w:color="auto"/>
              <w:bottom w:val="nil"/>
              <w:right w:val="single" w:sz="4" w:space="0" w:color="auto"/>
            </w:tcBorders>
            <w:shd w:val="clear" w:color="auto" w:fill="auto"/>
            <w:noWrap/>
            <w:vAlign w:val="bottom"/>
            <w:hideMark/>
          </w:tcPr>
          <w:p w14:paraId="787B5F88"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4" w:space="0" w:color="auto"/>
            </w:tcBorders>
            <w:shd w:val="clear" w:color="auto" w:fill="auto"/>
            <w:noWrap/>
            <w:vAlign w:val="bottom"/>
            <w:hideMark/>
          </w:tcPr>
          <w:p w14:paraId="300CCE0E" w14:textId="77777777" w:rsidR="00C67317" w:rsidRPr="00C67317" w:rsidRDefault="00EC0B32"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270.35 </w:t>
            </w:r>
          </w:p>
        </w:tc>
        <w:tc>
          <w:tcPr>
            <w:tcW w:w="1080" w:type="dxa"/>
            <w:tcBorders>
              <w:top w:val="nil"/>
              <w:left w:val="single" w:sz="8" w:space="0" w:color="auto"/>
              <w:bottom w:val="nil"/>
              <w:right w:val="single" w:sz="8" w:space="0" w:color="auto"/>
            </w:tcBorders>
            <w:shd w:val="clear" w:color="000000" w:fill="E2EFDA"/>
            <w:noWrap/>
            <w:vAlign w:val="bottom"/>
            <w:hideMark/>
          </w:tcPr>
          <w:p w14:paraId="7649CD6B"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270.35 </w:t>
            </w:r>
          </w:p>
        </w:tc>
        <w:tc>
          <w:tcPr>
            <w:tcW w:w="1248" w:type="dxa"/>
            <w:tcBorders>
              <w:top w:val="nil"/>
              <w:left w:val="nil"/>
              <w:bottom w:val="nil"/>
              <w:right w:val="nil"/>
            </w:tcBorders>
            <w:shd w:val="clear" w:color="auto" w:fill="auto"/>
            <w:noWrap/>
            <w:vAlign w:val="bottom"/>
            <w:hideMark/>
          </w:tcPr>
          <w:p w14:paraId="085A7604"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Insurance </w:t>
            </w:r>
          </w:p>
        </w:tc>
        <w:tc>
          <w:tcPr>
            <w:tcW w:w="1117" w:type="dxa"/>
            <w:tcBorders>
              <w:top w:val="nil"/>
              <w:left w:val="single" w:sz="4" w:space="0" w:color="auto"/>
              <w:bottom w:val="nil"/>
              <w:right w:val="single" w:sz="4" w:space="0" w:color="auto"/>
            </w:tcBorders>
            <w:shd w:val="clear" w:color="auto" w:fill="auto"/>
            <w:noWrap/>
            <w:vAlign w:val="bottom"/>
            <w:hideMark/>
          </w:tcPr>
          <w:p w14:paraId="116E198C"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47D6DC23" w14:textId="77777777" w:rsidR="00C67317" w:rsidRPr="00C67317" w:rsidRDefault="002D2DCA"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270.35 </w:t>
            </w:r>
          </w:p>
        </w:tc>
        <w:tc>
          <w:tcPr>
            <w:tcW w:w="1080" w:type="dxa"/>
            <w:tcBorders>
              <w:top w:val="nil"/>
              <w:left w:val="single" w:sz="8" w:space="0" w:color="auto"/>
              <w:bottom w:val="nil"/>
              <w:right w:val="single" w:sz="8" w:space="0" w:color="auto"/>
            </w:tcBorders>
            <w:shd w:val="clear" w:color="auto" w:fill="auto"/>
            <w:noWrap/>
            <w:vAlign w:val="bottom"/>
            <w:hideMark/>
          </w:tcPr>
          <w:p w14:paraId="18C8011C" w14:textId="77777777" w:rsidR="00C67317" w:rsidRPr="005A75E6" w:rsidRDefault="002D2DCA" w:rsidP="00E23462">
            <w:pPr>
              <w:spacing w:after="0" w:line="240" w:lineRule="auto"/>
              <w:jc w:val="right"/>
              <w:rPr>
                <w:rFonts w:ascii="Arial" w:eastAsia="Times New Roman" w:hAnsi="Arial" w:cs="Arial"/>
                <w:sz w:val="16"/>
                <w:szCs w:val="16"/>
                <w:lang w:eastAsia="en-GB"/>
              </w:rPr>
            </w:pPr>
            <w:r w:rsidRPr="005A75E6">
              <w:rPr>
                <w:rFonts w:ascii="Arial" w:eastAsia="Times New Roman" w:hAnsi="Arial" w:cs="Arial"/>
                <w:sz w:val="16"/>
                <w:szCs w:val="16"/>
                <w:lang w:eastAsia="en-GB"/>
              </w:rPr>
              <w:t xml:space="preserve">  -  </w:t>
            </w:r>
            <w:r w:rsidR="00C67317" w:rsidRPr="005A75E6">
              <w:rPr>
                <w:rFonts w:ascii="Arial" w:eastAsia="Times New Roman" w:hAnsi="Arial" w:cs="Arial"/>
                <w:sz w:val="16"/>
                <w:szCs w:val="16"/>
                <w:lang w:eastAsia="en-GB"/>
              </w:rPr>
              <w:t xml:space="preserve">  270.35 </w:t>
            </w:r>
          </w:p>
        </w:tc>
      </w:tr>
      <w:tr w:rsidR="00183D8A" w:rsidRPr="00C67317" w14:paraId="11886D19" w14:textId="77777777" w:rsidTr="00E23462">
        <w:trPr>
          <w:trHeight w:val="315"/>
        </w:trPr>
        <w:tc>
          <w:tcPr>
            <w:tcW w:w="1532" w:type="dxa"/>
            <w:tcBorders>
              <w:top w:val="single" w:sz="8" w:space="0" w:color="auto"/>
              <w:left w:val="single" w:sz="8" w:space="0" w:color="auto"/>
              <w:bottom w:val="single" w:sz="8" w:space="0" w:color="auto"/>
              <w:right w:val="nil"/>
            </w:tcBorders>
            <w:shd w:val="clear" w:color="000000" w:fill="D9D9D9"/>
            <w:noWrap/>
            <w:vAlign w:val="bottom"/>
            <w:hideMark/>
          </w:tcPr>
          <w:p w14:paraId="5187EF65"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Total General </w:t>
            </w:r>
          </w:p>
        </w:tc>
        <w:tc>
          <w:tcPr>
            <w:tcW w:w="1298" w:type="dxa"/>
            <w:tcBorders>
              <w:top w:val="single" w:sz="8" w:space="0" w:color="auto"/>
              <w:left w:val="single" w:sz="4" w:space="0" w:color="auto"/>
              <w:bottom w:val="single" w:sz="8" w:space="0" w:color="auto"/>
              <w:right w:val="nil"/>
            </w:tcBorders>
            <w:shd w:val="clear" w:color="000000" w:fill="D9D9D9"/>
            <w:noWrap/>
            <w:vAlign w:val="bottom"/>
            <w:hideMark/>
          </w:tcPr>
          <w:p w14:paraId="66F7D90B" w14:textId="77777777" w:rsidR="00C67317" w:rsidRPr="00C67317" w:rsidRDefault="00EC0B32" w:rsidP="00E23462">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 xml:space="preserve"> </w:t>
            </w:r>
            <w:r w:rsidR="00C67317" w:rsidRPr="00C67317">
              <w:rPr>
                <w:rFonts w:ascii="Arial" w:eastAsia="Times New Roman" w:hAnsi="Arial" w:cs="Arial"/>
                <w:b/>
                <w:bCs/>
                <w:sz w:val="16"/>
                <w:szCs w:val="16"/>
                <w:lang w:eastAsia="en-GB"/>
              </w:rPr>
              <w:t xml:space="preserve">        </w:t>
            </w:r>
            <w:r>
              <w:rPr>
                <w:rFonts w:ascii="Arial" w:eastAsia="Times New Roman" w:hAnsi="Arial" w:cs="Arial"/>
                <w:b/>
                <w:bCs/>
                <w:sz w:val="16"/>
                <w:szCs w:val="16"/>
                <w:lang w:eastAsia="en-GB"/>
              </w:rPr>
              <w:t>£</w:t>
            </w:r>
            <w:r w:rsidR="00C67317" w:rsidRPr="00C67317">
              <w:rPr>
                <w:rFonts w:ascii="Arial" w:eastAsia="Times New Roman" w:hAnsi="Arial" w:cs="Arial"/>
                <w:b/>
                <w:bCs/>
                <w:sz w:val="16"/>
                <w:szCs w:val="16"/>
                <w:lang w:eastAsia="en-GB"/>
              </w:rPr>
              <w:t xml:space="preserve">784.32 </w:t>
            </w:r>
          </w:p>
        </w:tc>
        <w:tc>
          <w:tcPr>
            <w:tcW w:w="1285" w:type="dxa"/>
            <w:tcBorders>
              <w:top w:val="single" w:sz="8" w:space="0" w:color="auto"/>
              <w:left w:val="single" w:sz="4" w:space="0" w:color="auto"/>
              <w:bottom w:val="single" w:sz="8" w:space="0" w:color="auto"/>
              <w:right w:val="nil"/>
            </w:tcBorders>
            <w:shd w:val="clear" w:color="000000" w:fill="D9D9D9"/>
            <w:noWrap/>
            <w:vAlign w:val="bottom"/>
            <w:hideMark/>
          </w:tcPr>
          <w:p w14:paraId="4D4E75A7"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1,958.30 </w:t>
            </w:r>
          </w:p>
        </w:tc>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6046EC5"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1,173.98 </w:t>
            </w:r>
          </w:p>
        </w:tc>
        <w:tc>
          <w:tcPr>
            <w:tcW w:w="1248" w:type="dxa"/>
            <w:tcBorders>
              <w:top w:val="single" w:sz="8" w:space="0" w:color="auto"/>
              <w:left w:val="nil"/>
              <w:bottom w:val="single" w:sz="8" w:space="0" w:color="auto"/>
              <w:right w:val="nil"/>
            </w:tcBorders>
            <w:shd w:val="clear" w:color="000000" w:fill="D9D9D9"/>
            <w:noWrap/>
            <w:vAlign w:val="bottom"/>
            <w:hideMark/>
          </w:tcPr>
          <w:p w14:paraId="031A5303" w14:textId="77777777" w:rsidR="00C67317" w:rsidRPr="00C67317" w:rsidRDefault="00C67317" w:rsidP="00E23462">
            <w:pPr>
              <w:spacing w:after="0" w:line="240" w:lineRule="auto"/>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Total General </w:t>
            </w:r>
          </w:p>
        </w:tc>
        <w:tc>
          <w:tcPr>
            <w:tcW w:w="1117" w:type="dxa"/>
            <w:tcBorders>
              <w:top w:val="single" w:sz="8" w:space="0" w:color="auto"/>
              <w:left w:val="single" w:sz="4" w:space="0" w:color="auto"/>
              <w:bottom w:val="single" w:sz="8" w:space="0" w:color="auto"/>
              <w:right w:val="nil"/>
            </w:tcBorders>
            <w:shd w:val="clear" w:color="000000" w:fill="D9D9D9"/>
            <w:noWrap/>
            <w:vAlign w:val="bottom"/>
            <w:hideMark/>
          </w:tcPr>
          <w:p w14:paraId="23EF4C98" w14:textId="77777777" w:rsidR="00C67317" w:rsidRPr="00C67317" w:rsidRDefault="00DC30F8" w:rsidP="00E23462">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 xml:space="preserve"> </w:t>
            </w:r>
            <w:r w:rsidR="00C67317" w:rsidRPr="00C67317">
              <w:rPr>
                <w:rFonts w:ascii="Arial" w:eastAsia="Times New Roman" w:hAnsi="Arial" w:cs="Arial"/>
                <w:b/>
                <w:bCs/>
                <w:sz w:val="16"/>
                <w:szCs w:val="16"/>
                <w:lang w:eastAsia="en-GB"/>
              </w:rPr>
              <w:t xml:space="preserve">     </w:t>
            </w:r>
            <w:r>
              <w:rPr>
                <w:rFonts w:ascii="Arial" w:eastAsia="Times New Roman" w:hAnsi="Arial" w:cs="Arial"/>
                <w:b/>
                <w:bCs/>
                <w:sz w:val="16"/>
                <w:szCs w:val="16"/>
                <w:lang w:eastAsia="en-GB"/>
              </w:rPr>
              <w:t xml:space="preserve">   £</w:t>
            </w:r>
            <w:r w:rsidR="00C67317" w:rsidRPr="00C67317">
              <w:rPr>
                <w:rFonts w:ascii="Arial" w:eastAsia="Times New Roman" w:hAnsi="Arial" w:cs="Arial"/>
                <w:b/>
                <w:bCs/>
                <w:sz w:val="16"/>
                <w:szCs w:val="16"/>
                <w:lang w:eastAsia="en-GB"/>
              </w:rPr>
              <w:t xml:space="preserve">759.77 </w:t>
            </w:r>
          </w:p>
        </w:tc>
        <w:tc>
          <w:tcPr>
            <w:tcW w:w="1325" w:type="dxa"/>
            <w:tcBorders>
              <w:top w:val="single" w:sz="8" w:space="0" w:color="auto"/>
              <w:left w:val="single" w:sz="4" w:space="0" w:color="auto"/>
              <w:bottom w:val="single" w:sz="8" w:space="0" w:color="auto"/>
              <w:right w:val="nil"/>
            </w:tcBorders>
            <w:shd w:val="clear" w:color="000000" w:fill="D9D9D9"/>
            <w:noWrap/>
            <w:vAlign w:val="bottom"/>
            <w:hideMark/>
          </w:tcPr>
          <w:p w14:paraId="2E5A2708"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1,409.11 </w:t>
            </w:r>
          </w:p>
        </w:tc>
        <w:tc>
          <w:tcPr>
            <w:tcW w:w="10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3983725"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649.34 </w:t>
            </w:r>
          </w:p>
        </w:tc>
      </w:tr>
      <w:tr w:rsidR="00C67317" w:rsidRPr="00C67317" w14:paraId="0BC9AD21"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39CE05B7"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Food </w:t>
            </w:r>
          </w:p>
        </w:tc>
        <w:tc>
          <w:tcPr>
            <w:tcW w:w="1298" w:type="dxa"/>
            <w:tcBorders>
              <w:top w:val="nil"/>
              <w:left w:val="single" w:sz="4" w:space="0" w:color="auto"/>
              <w:bottom w:val="nil"/>
              <w:right w:val="nil"/>
            </w:tcBorders>
            <w:shd w:val="clear" w:color="auto" w:fill="auto"/>
            <w:noWrap/>
            <w:vAlign w:val="bottom"/>
            <w:hideMark/>
          </w:tcPr>
          <w:p w14:paraId="2FBE08B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3,362.38 </w:t>
            </w:r>
          </w:p>
        </w:tc>
        <w:tc>
          <w:tcPr>
            <w:tcW w:w="1285" w:type="dxa"/>
            <w:tcBorders>
              <w:top w:val="nil"/>
              <w:left w:val="single" w:sz="4" w:space="0" w:color="auto"/>
              <w:bottom w:val="nil"/>
              <w:right w:val="single" w:sz="8" w:space="0" w:color="auto"/>
            </w:tcBorders>
            <w:shd w:val="clear" w:color="auto" w:fill="auto"/>
            <w:noWrap/>
            <w:vAlign w:val="bottom"/>
            <w:hideMark/>
          </w:tcPr>
          <w:p w14:paraId="2860EFAE"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2,000.00 </w:t>
            </w:r>
          </w:p>
        </w:tc>
        <w:tc>
          <w:tcPr>
            <w:tcW w:w="1080" w:type="dxa"/>
            <w:tcBorders>
              <w:top w:val="nil"/>
              <w:left w:val="nil"/>
              <w:bottom w:val="nil"/>
              <w:right w:val="single" w:sz="8" w:space="0" w:color="auto"/>
            </w:tcBorders>
            <w:shd w:val="clear" w:color="000000" w:fill="EDEDED"/>
            <w:noWrap/>
            <w:vAlign w:val="bottom"/>
            <w:hideMark/>
          </w:tcPr>
          <w:p w14:paraId="29D7BD94"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Pr="00C67317">
              <w:rPr>
                <w:rFonts w:ascii="Arial" w:eastAsia="Times New Roman" w:hAnsi="Arial" w:cs="Arial"/>
                <w:sz w:val="16"/>
                <w:szCs w:val="16"/>
                <w:lang w:eastAsia="en-GB"/>
              </w:rPr>
              <w:t xml:space="preserve"> 1,362.38 </w:t>
            </w:r>
          </w:p>
        </w:tc>
        <w:tc>
          <w:tcPr>
            <w:tcW w:w="1248" w:type="dxa"/>
            <w:tcBorders>
              <w:top w:val="nil"/>
              <w:left w:val="nil"/>
              <w:bottom w:val="nil"/>
              <w:right w:val="nil"/>
            </w:tcBorders>
            <w:shd w:val="clear" w:color="auto" w:fill="auto"/>
            <w:noWrap/>
            <w:vAlign w:val="bottom"/>
            <w:hideMark/>
          </w:tcPr>
          <w:p w14:paraId="5490A8A9"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Food </w:t>
            </w:r>
          </w:p>
        </w:tc>
        <w:tc>
          <w:tcPr>
            <w:tcW w:w="1117" w:type="dxa"/>
            <w:tcBorders>
              <w:top w:val="nil"/>
              <w:left w:val="single" w:sz="4" w:space="0" w:color="auto"/>
              <w:bottom w:val="nil"/>
              <w:right w:val="single" w:sz="4" w:space="0" w:color="auto"/>
            </w:tcBorders>
            <w:shd w:val="clear" w:color="auto" w:fill="auto"/>
            <w:noWrap/>
            <w:vAlign w:val="bottom"/>
            <w:hideMark/>
          </w:tcPr>
          <w:p w14:paraId="4CA349B0"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787.43 </w:t>
            </w:r>
          </w:p>
        </w:tc>
        <w:tc>
          <w:tcPr>
            <w:tcW w:w="1325" w:type="dxa"/>
            <w:tcBorders>
              <w:top w:val="nil"/>
              <w:left w:val="nil"/>
              <w:bottom w:val="nil"/>
              <w:right w:val="nil"/>
            </w:tcBorders>
            <w:shd w:val="clear" w:color="auto" w:fill="auto"/>
            <w:noWrap/>
            <w:vAlign w:val="bottom"/>
            <w:hideMark/>
          </w:tcPr>
          <w:p w14:paraId="2F4ECD2A"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500.00 </w:t>
            </w:r>
          </w:p>
        </w:tc>
        <w:tc>
          <w:tcPr>
            <w:tcW w:w="1080" w:type="dxa"/>
            <w:tcBorders>
              <w:top w:val="nil"/>
              <w:left w:val="single" w:sz="8" w:space="0" w:color="auto"/>
              <w:bottom w:val="nil"/>
              <w:right w:val="single" w:sz="8" w:space="0" w:color="auto"/>
            </w:tcBorders>
            <w:shd w:val="clear" w:color="000000" w:fill="FFFFFF"/>
            <w:noWrap/>
            <w:vAlign w:val="bottom"/>
            <w:hideMark/>
          </w:tcPr>
          <w:p w14:paraId="7D219121"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287.43 </w:t>
            </w:r>
          </w:p>
        </w:tc>
      </w:tr>
      <w:tr w:rsidR="00C67317" w:rsidRPr="00C67317" w14:paraId="71009DF9"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5303947E"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Bar </w:t>
            </w:r>
          </w:p>
        </w:tc>
        <w:tc>
          <w:tcPr>
            <w:tcW w:w="1298" w:type="dxa"/>
            <w:tcBorders>
              <w:top w:val="nil"/>
              <w:left w:val="single" w:sz="4" w:space="0" w:color="auto"/>
              <w:bottom w:val="nil"/>
              <w:right w:val="nil"/>
            </w:tcBorders>
            <w:shd w:val="clear" w:color="auto" w:fill="auto"/>
            <w:noWrap/>
            <w:vAlign w:val="bottom"/>
            <w:hideMark/>
          </w:tcPr>
          <w:p w14:paraId="4B6486E1"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870.47 </w:t>
            </w:r>
          </w:p>
        </w:tc>
        <w:tc>
          <w:tcPr>
            <w:tcW w:w="1285" w:type="dxa"/>
            <w:tcBorders>
              <w:top w:val="nil"/>
              <w:left w:val="single" w:sz="4" w:space="0" w:color="auto"/>
              <w:bottom w:val="nil"/>
              <w:right w:val="single" w:sz="8" w:space="0" w:color="auto"/>
            </w:tcBorders>
            <w:shd w:val="clear" w:color="auto" w:fill="auto"/>
            <w:noWrap/>
            <w:vAlign w:val="bottom"/>
            <w:hideMark/>
          </w:tcPr>
          <w:p w14:paraId="6A974F2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271.39 </w:t>
            </w:r>
          </w:p>
        </w:tc>
        <w:tc>
          <w:tcPr>
            <w:tcW w:w="1080" w:type="dxa"/>
            <w:tcBorders>
              <w:top w:val="nil"/>
              <w:left w:val="nil"/>
              <w:bottom w:val="nil"/>
              <w:right w:val="single" w:sz="8" w:space="0" w:color="auto"/>
            </w:tcBorders>
            <w:shd w:val="clear" w:color="000000" w:fill="EDEDED"/>
            <w:noWrap/>
            <w:vAlign w:val="bottom"/>
            <w:hideMark/>
          </w:tcPr>
          <w:p w14:paraId="49C4C78A"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599.08 </w:t>
            </w:r>
          </w:p>
        </w:tc>
        <w:tc>
          <w:tcPr>
            <w:tcW w:w="1248" w:type="dxa"/>
            <w:tcBorders>
              <w:top w:val="nil"/>
              <w:left w:val="nil"/>
              <w:bottom w:val="nil"/>
              <w:right w:val="nil"/>
            </w:tcBorders>
            <w:shd w:val="clear" w:color="auto" w:fill="auto"/>
            <w:noWrap/>
            <w:vAlign w:val="bottom"/>
            <w:hideMark/>
          </w:tcPr>
          <w:p w14:paraId="1D27C556"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Bar </w:t>
            </w:r>
          </w:p>
        </w:tc>
        <w:tc>
          <w:tcPr>
            <w:tcW w:w="1117" w:type="dxa"/>
            <w:tcBorders>
              <w:top w:val="nil"/>
              <w:left w:val="single" w:sz="4" w:space="0" w:color="auto"/>
              <w:bottom w:val="nil"/>
              <w:right w:val="nil"/>
            </w:tcBorders>
            <w:shd w:val="clear" w:color="auto" w:fill="auto"/>
            <w:noWrap/>
            <w:vAlign w:val="bottom"/>
            <w:hideMark/>
          </w:tcPr>
          <w:p w14:paraId="19CA43AB"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401.50 </w:t>
            </w:r>
          </w:p>
        </w:tc>
        <w:tc>
          <w:tcPr>
            <w:tcW w:w="1325" w:type="dxa"/>
            <w:tcBorders>
              <w:top w:val="nil"/>
              <w:left w:val="single" w:sz="4" w:space="0" w:color="auto"/>
              <w:bottom w:val="nil"/>
              <w:right w:val="nil"/>
            </w:tcBorders>
            <w:shd w:val="clear" w:color="auto" w:fill="auto"/>
            <w:noWrap/>
            <w:vAlign w:val="bottom"/>
            <w:hideMark/>
          </w:tcPr>
          <w:p w14:paraId="7F92BF4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76.15 </w:t>
            </w:r>
          </w:p>
        </w:tc>
        <w:tc>
          <w:tcPr>
            <w:tcW w:w="1080" w:type="dxa"/>
            <w:tcBorders>
              <w:top w:val="nil"/>
              <w:left w:val="single" w:sz="8" w:space="0" w:color="auto"/>
              <w:bottom w:val="nil"/>
              <w:right w:val="single" w:sz="8" w:space="0" w:color="auto"/>
            </w:tcBorders>
            <w:shd w:val="clear" w:color="000000" w:fill="FFFFFF"/>
            <w:noWrap/>
            <w:vAlign w:val="bottom"/>
            <w:hideMark/>
          </w:tcPr>
          <w:p w14:paraId="3BC0DD8F"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325.35 </w:t>
            </w:r>
          </w:p>
        </w:tc>
      </w:tr>
      <w:tr w:rsidR="00C67317" w:rsidRPr="00C67317" w14:paraId="38C6E4D4"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3FB9504B"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98" w:type="dxa"/>
            <w:tcBorders>
              <w:top w:val="nil"/>
              <w:left w:val="single" w:sz="4" w:space="0" w:color="auto"/>
              <w:bottom w:val="nil"/>
              <w:right w:val="nil"/>
            </w:tcBorders>
            <w:shd w:val="clear" w:color="auto" w:fill="auto"/>
            <w:noWrap/>
            <w:vAlign w:val="bottom"/>
            <w:hideMark/>
          </w:tcPr>
          <w:p w14:paraId="434A2A62"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single" w:sz="4" w:space="0" w:color="auto"/>
              <w:bottom w:val="nil"/>
              <w:right w:val="single" w:sz="8" w:space="0" w:color="auto"/>
            </w:tcBorders>
            <w:shd w:val="clear" w:color="auto" w:fill="auto"/>
            <w:noWrap/>
            <w:vAlign w:val="bottom"/>
            <w:hideMark/>
          </w:tcPr>
          <w:p w14:paraId="0F48C2FA"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080" w:type="dxa"/>
            <w:tcBorders>
              <w:top w:val="nil"/>
              <w:left w:val="nil"/>
              <w:bottom w:val="nil"/>
              <w:right w:val="single" w:sz="8" w:space="0" w:color="auto"/>
            </w:tcBorders>
            <w:shd w:val="clear" w:color="000000" w:fill="EDEDED"/>
            <w:noWrap/>
            <w:vAlign w:val="bottom"/>
            <w:hideMark/>
          </w:tcPr>
          <w:p w14:paraId="756CAE55"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48" w:type="dxa"/>
            <w:tcBorders>
              <w:top w:val="nil"/>
              <w:left w:val="nil"/>
              <w:bottom w:val="nil"/>
              <w:right w:val="nil"/>
            </w:tcBorders>
            <w:shd w:val="clear" w:color="auto" w:fill="auto"/>
            <w:noWrap/>
            <w:vAlign w:val="bottom"/>
            <w:hideMark/>
          </w:tcPr>
          <w:p w14:paraId="6568F7F3"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Stock revaluation </w:t>
            </w:r>
          </w:p>
        </w:tc>
        <w:tc>
          <w:tcPr>
            <w:tcW w:w="1117" w:type="dxa"/>
            <w:tcBorders>
              <w:top w:val="nil"/>
              <w:left w:val="single" w:sz="4" w:space="0" w:color="auto"/>
              <w:bottom w:val="nil"/>
              <w:right w:val="nil"/>
            </w:tcBorders>
            <w:shd w:val="clear" w:color="auto" w:fill="auto"/>
            <w:noWrap/>
            <w:vAlign w:val="bottom"/>
            <w:hideMark/>
          </w:tcPr>
          <w:p w14:paraId="06FD15E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188.00 </w:t>
            </w:r>
          </w:p>
        </w:tc>
        <w:tc>
          <w:tcPr>
            <w:tcW w:w="1325" w:type="dxa"/>
            <w:tcBorders>
              <w:top w:val="nil"/>
              <w:left w:val="single" w:sz="4" w:space="0" w:color="auto"/>
              <w:bottom w:val="nil"/>
              <w:right w:val="single" w:sz="4" w:space="0" w:color="auto"/>
            </w:tcBorders>
            <w:shd w:val="clear" w:color="auto" w:fill="auto"/>
            <w:noWrap/>
            <w:vAlign w:val="bottom"/>
            <w:hideMark/>
          </w:tcPr>
          <w:p w14:paraId="363DCC42"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080" w:type="dxa"/>
            <w:tcBorders>
              <w:top w:val="nil"/>
              <w:left w:val="nil"/>
              <w:bottom w:val="nil"/>
              <w:right w:val="single" w:sz="4" w:space="0" w:color="auto"/>
            </w:tcBorders>
            <w:shd w:val="clear" w:color="auto" w:fill="auto"/>
            <w:noWrap/>
            <w:vAlign w:val="bottom"/>
            <w:hideMark/>
          </w:tcPr>
          <w:p w14:paraId="7BD1C030"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188.00 </w:t>
            </w:r>
          </w:p>
        </w:tc>
      </w:tr>
      <w:tr w:rsidR="00C67317" w:rsidRPr="00C67317" w14:paraId="37426CAA"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4145685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Hall/Licence </w:t>
            </w:r>
          </w:p>
        </w:tc>
        <w:tc>
          <w:tcPr>
            <w:tcW w:w="1298" w:type="dxa"/>
            <w:tcBorders>
              <w:top w:val="nil"/>
              <w:left w:val="single" w:sz="4" w:space="0" w:color="auto"/>
              <w:bottom w:val="nil"/>
              <w:right w:val="single" w:sz="4" w:space="0" w:color="auto"/>
            </w:tcBorders>
            <w:shd w:val="clear" w:color="auto" w:fill="auto"/>
            <w:noWrap/>
            <w:vAlign w:val="bottom"/>
            <w:hideMark/>
          </w:tcPr>
          <w:p w14:paraId="1EC19F57"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8" w:space="0" w:color="auto"/>
            </w:tcBorders>
            <w:shd w:val="clear" w:color="auto" w:fill="auto"/>
            <w:noWrap/>
            <w:vAlign w:val="bottom"/>
            <w:hideMark/>
          </w:tcPr>
          <w:p w14:paraId="050A8122"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1,214.33 </w:t>
            </w:r>
          </w:p>
        </w:tc>
        <w:tc>
          <w:tcPr>
            <w:tcW w:w="1080" w:type="dxa"/>
            <w:tcBorders>
              <w:top w:val="nil"/>
              <w:left w:val="nil"/>
              <w:bottom w:val="nil"/>
              <w:right w:val="single" w:sz="8" w:space="0" w:color="auto"/>
            </w:tcBorders>
            <w:shd w:val="clear" w:color="000000" w:fill="E2EFDA"/>
            <w:noWrap/>
            <w:vAlign w:val="bottom"/>
            <w:hideMark/>
          </w:tcPr>
          <w:p w14:paraId="7F08B57D"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1,214.33 </w:t>
            </w:r>
          </w:p>
        </w:tc>
        <w:tc>
          <w:tcPr>
            <w:tcW w:w="1248" w:type="dxa"/>
            <w:tcBorders>
              <w:top w:val="nil"/>
              <w:left w:val="nil"/>
              <w:bottom w:val="nil"/>
              <w:right w:val="nil"/>
            </w:tcBorders>
            <w:shd w:val="clear" w:color="auto" w:fill="auto"/>
            <w:noWrap/>
            <w:vAlign w:val="bottom"/>
            <w:hideMark/>
          </w:tcPr>
          <w:p w14:paraId="0C2768D6"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Hall </w:t>
            </w:r>
          </w:p>
        </w:tc>
        <w:tc>
          <w:tcPr>
            <w:tcW w:w="1117" w:type="dxa"/>
            <w:tcBorders>
              <w:top w:val="nil"/>
              <w:left w:val="single" w:sz="4" w:space="0" w:color="auto"/>
              <w:bottom w:val="nil"/>
              <w:right w:val="single" w:sz="4" w:space="0" w:color="auto"/>
            </w:tcBorders>
            <w:shd w:val="clear" w:color="auto" w:fill="auto"/>
            <w:noWrap/>
            <w:vAlign w:val="bottom"/>
            <w:hideMark/>
          </w:tcPr>
          <w:p w14:paraId="5EED86EC"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nil"/>
            </w:tcBorders>
            <w:shd w:val="clear" w:color="auto" w:fill="auto"/>
            <w:noWrap/>
            <w:vAlign w:val="bottom"/>
            <w:hideMark/>
          </w:tcPr>
          <w:p w14:paraId="595DF9E1"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321.40 </w:t>
            </w:r>
          </w:p>
        </w:tc>
        <w:tc>
          <w:tcPr>
            <w:tcW w:w="1080" w:type="dxa"/>
            <w:tcBorders>
              <w:top w:val="nil"/>
              <w:left w:val="single" w:sz="8" w:space="0" w:color="auto"/>
              <w:bottom w:val="nil"/>
              <w:right w:val="single" w:sz="8" w:space="0" w:color="auto"/>
            </w:tcBorders>
            <w:shd w:val="clear" w:color="000000" w:fill="FFFFFF"/>
            <w:noWrap/>
            <w:vAlign w:val="bottom"/>
            <w:hideMark/>
          </w:tcPr>
          <w:p w14:paraId="05480708"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321.40 </w:t>
            </w:r>
          </w:p>
        </w:tc>
      </w:tr>
      <w:tr w:rsidR="00C67317" w:rsidRPr="00C67317" w14:paraId="610D635B"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A4F766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Kitchen Help </w:t>
            </w:r>
          </w:p>
        </w:tc>
        <w:tc>
          <w:tcPr>
            <w:tcW w:w="1298" w:type="dxa"/>
            <w:tcBorders>
              <w:top w:val="nil"/>
              <w:left w:val="single" w:sz="4" w:space="0" w:color="auto"/>
              <w:bottom w:val="nil"/>
              <w:right w:val="single" w:sz="4" w:space="0" w:color="auto"/>
            </w:tcBorders>
            <w:shd w:val="clear" w:color="auto" w:fill="auto"/>
            <w:noWrap/>
            <w:vAlign w:val="bottom"/>
            <w:hideMark/>
          </w:tcPr>
          <w:p w14:paraId="257EDDB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nil"/>
              <w:right w:val="single" w:sz="8" w:space="0" w:color="auto"/>
            </w:tcBorders>
            <w:shd w:val="clear" w:color="auto" w:fill="auto"/>
            <w:noWrap/>
            <w:vAlign w:val="bottom"/>
            <w:hideMark/>
          </w:tcPr>
          <w:p w14:paraId="0F0C45BE"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480.00 </w:t>
            </w:r>
          </w:p>
        </w:tc>
        <w:tc>
          <w:tcPr>
            <w:tcW w:w="1080" w:type="dxa"/>
            <w:tcBorders>
              <w:top w:val="nil"/>
              <w:left w:val="nil"/>
              <w:bottom w:val="nil"/>
              <w:right w:val="single" w:sz="8" w:space="0" w:color="auto"/>
            </w:tcBorders>
            <w:shd w:val="clear" w:color="000000" w:fill="E2EFDA"/>
            <w:noWrap/>
            <w:vAlign w:val="bottom"/>
            <w:hideMark/>
          </w:tcPr>
          <w:p w14:paraId="64DC4D75"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480.00 </w:t>
            </w:r>
          </w:p>
        </w:tc>
        <w:tc>
          <w:tcPr>
            <w:tcW w:w="1248" w:type="dxa"/>
            <w:tcBorders>
              <w:top w:val="nil"/>
              <w:left w:val="nil"/>
              <w:bottom w:val="nil"/>
              <w:right w:val="nil"/>
            </w:tcBorders>
            <w:shd w:val="clear" w:color="auto" w:fill="auto"/>
            <w:noWrap/>
            <w:vAlign w:val="bottom"/>
            <w:hideMark/>
          </w:tcPr>
          <w:p w14:paraId="72946D9F"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Kitchen Help </w:t>
            </w:r>
          </w:p>
        </w:tc>
        <w:tc>
          <w:tcPr>
            <w:tcW w:w="1117" w:type="dxa"/>
            <w:tcBorders>
              <w:top w:val="nil"/>
              <w:left w:val="single" w:sz="4" w:space="0" w:color="auto"/>
              <w:bottom w:val="nil"/>
              <w:right w:val="single" w:sz="4" w:space="0" w:color="auto"/>
            </w:tcBorders>
            <w:shd w:val="clear" w:color="auto" w:fill="auto"/>
            <w:noWrap/>
            <w:vAlign w:val="bottom"/>
            <w:hideMark/>
          </w:tcPr>
          <w:p w14:paraId="433E711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nil"/>
            </w:tcBorders>
            <w:shd w:val="clear" w:color="auto" w:fill="auto"/>
            <w:noWrap/>
            <w:vAlign w:val="bottom"/>
            <w:hideMark/>
          </w:tcPr>
          <w:p w14:paraId="4D852A70"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270.00 </w:t>
            </w:r>
          </w:p>
        </w:tc>
        <w:tc>
          <w:tcPr>
            <w:tcW w:w="1080" w:type="dxa"/>
            <w:tcBorders>
              <w:top w:val="nil"/>
              <w:left w:val="single" w:sz="8" w:space="0" w:color="auto"/>
              <w:bottom w:val="nil"/>
              <w:right w:val="single" w:sz="8" w:space="0" w:color="auto"/>
            </w:tcBorders>
            <w:shd w:val="clear" w:color="000000" w:fill="FFFFFF"/>
            <w:noWrap/>
            <w:vAlign w:val="bottom"/>
            <w:hideMark/>
          </w:tcPr>
          <w:p w14:paraId="08B9F58A"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270.00 </w:t>
            </w:r>
          </w:p>
        </w:tc>
      </w:tr>
      <w:tr w:rsidR="00C67317" w:rsidRPr="00C67317" w14:paraId="5A35E3D0"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59A98B0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Speakers </w:t>
            </w:r>
          </w:p>
        </w:tc>
        <w:tc>
          <w:tcPr>
            <w:tcW w:w="1298" w:type="dxa"/>
            <w:tcBorders>
              <w:top w:val="nil"/>
              <w:left w:val="single" w:sz="4" w:space="0" w:color="auto"/>
              <w:bottom w:val="nil"/>
              <w:right w:val="nil"/>
            </w:tcBorders>
            <w:shd w:val="clear" w:color="auto" w:fill="auto"/>
            <w:noWrap/>
            <w:vAlign w:val="bottom"/>
            <w:hideMark/>
          </w:tcPr>
          <w:p w14:paraId="58484844" w14:textId="77777777" w:rsidR="00C67317" w:rsidRPr="00C67317" w:rsidRDefault="00DC30F8" w:rsidP="00E23462">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90.00 </w:t>
            </w:r>
          </w:p>
        </w:tc>
        <w:tc>
          <w:tcPr>
            <w:tcW w:w="1285" w:type="dxa"/>
            <w:tcBorders>
              <w:top w:val="nil"/>
              <w:left w:val="single" w:sz="4" w:space="0" w:color="auto"/>
              <w:bottom w:val="nil"/>
              <w:right w:val="single" w:sz="8" w:space="0" w:color="auto"/>
            </w:tcBorders>
            <w:shd w:val="clear" w:color="auto" w:fill="auto"/>
            <w:noWrap/>
            <w:vAlign w:val="bottom"/>
            <w:hideMark/>
          </w:tcPr>
          <w:p w14:paraId="68092AAC"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782.60 </w:t>
            </w:r>
          </w:p>
        </w:tc>
        <w:tc>
          <w:tcPr>
            <w:tcW w:w="1080" w:type="dxa"/>
            <w:tcBorders>
              <w:top w:val="nil"/>
              <w:left w:val="nil"/>
              <w:bottom w:val="nil"/>
              <w:right w:val="single" w:sz="8" w:space="0" w:color="auto"/>
            </w:tcBorders>
            <w:shd w:val="clear" w:color="000000" w:fill="E2EFDA"/>
            <w:noWrap/>
            <w:vAlign w:val="bottom"/>
            <w:hideMark/>
          </w:tcPr>
          <w:p w14:paraId="42B6FDBF"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692.60 </w:t>
            </w:r>
          </w:p>
        </w:tc>
        <w:tc>
          <w:tcPr>
            <w:tcW w:w="1248" w:type="dxa"/>
            <w:tcBorders>
              <w:top w:val="nil"/>
              <w:left w:val="nil"/>
              <w:bottom w:val="nil"/>
              <w:right w:val="nil"/>
            </w:tcBorders>
            <w:shd w:val="clear" w:color="auto" w:fill="auto"/>
            <w:noWrap/>
            <w:vAlign w:val="bottom"/>
            <w:hideMark/>
          </w:tcPr>
          <w:p w14:paraId="01316C7F"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Speakers </w:t>
            </w:r>
          </w:p>
        </w:tc>
        <w:tc>
          <w:tcPr>
            <w:tcW w:w="1117" w:type="dxa"/>
            <w:tcBorders>
              <w:top w:val="nil"/>
              <w:left w:val="single" w:sz="4" w:space="0" w:color="auto"/>
              <w:bottom w:val="nil"/>
              <w:right w:val="single" w:sz="4" w:space="0" w:color="auto"/>
            </w:tcBorders>
            <w:shd w:val="clear" w:color="auto" w:fill="auto"/>
            <w:noWrap/>
            <w:vAlign w:val="bottom"/>
            <w:hideMark/>
          </w:tcPr>
          <w:p w14:paraId="601BEB0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nil"/>
            </w:tcBorders>
            <w:shd w:val="clear" w:color="auto" w:fill="auto"/>
            <w:noWrap/>
            <w:vAlign w:val="bottom"/>
            <w:hideMark/>
          </w:tcPr>
          <w:p w14:paraId="2A142970"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130.00 </w:t>
            </w:r>
          </w:p>
        </w:tc>
        <w:tc>
          <w:tcPr>
            <w:tcW w:w="1080" w:type="dxa"/>
            <w:tcBorders>
              <w:top w:val="nil"/>
              <w:left w:val="single" w:sz="8" w:space="0" w:color="auto"/>
              <w:bottom w:val="nil"/>
              <w:right w:val="single" w:sz="8" w:space="0" w:color="auto"/>
            </w:tcBorders>
            <w:shd w:val="clear" w:color="000000" w:fill="FFFFFF"/>
            <w:noWrap/>
            <w:vAlign w:val="bottom"/>
            <w:hideMark/>
          </w:tcPr>
          <w:p w14:paraId="62866DF9"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130.00 </w:t>
            </w:r>
          </w:p>
        </w:tc>
      </w:tr>
      <w:tr w:rsidR="00C67317" w:rsidRPr="00C67317" w14:paraId="32D9FDF6"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60719427"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Membership fees </w:t>
            </w:r>
          </w:p>
        </w:tc>
        <w:tc>
          <w:tcPr>
            <w:tcW w:w="1298" w:type="dxa"/>
            <w:tcBorders>
              <w:top w:val="nil"/>
              <w:left w:val="single" w:sz="4" w:space="0" w:color="auto"/>
              <w:bottom w:val="nil"/>
              <w:right w:val="nil"/>
            </w:tcBorders>
            <w:shd w:val="clear" w:color="auto" w:fill="auto"/>
            <w:noWrap/>
            <w:vAlign w:val="bottom"/>
            <w:hideMark/>
          </w:tcPr>
          <w:p w14:paraId="004D841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1,705.00 </w:t>
            </w:r>
          </w:p>
        </w:tc>
        <w:tc>
          <w:tcPr>
            <w:tcW w:w="1285" w:type="dxa"/>
            <w:tcBorders>
              <w:top w:val="nil"/>
              <w:left w:val="single" w:sz="4" w:space="0" w:color="auto"/>
              <w:bottom w:val="nil"/>
              <w:right w:val="single" w:sz="4" w:space="0" w:color="auto"/>
            </w:tcBorders>
            <w:shd w:val="clear" w:color="auto" w:fill="auto"/>
            <w:noWrap/>
            <w:vAlign w:val="bottom"/>
            <w:hideMark/>
          </w:tcPr>
          <w:p w14:paraId="38D1641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2EFDA"/>
            <w:noWrap/>
            <w:vAlign w:val="bottom"/>
            <w:hideMark/>
          </w:tcPr>
          <w:p w14:paraId="53F971E4"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1,705.00 </w:t>
            </w:r>
          </w:p>
        </w:tc>
        <w:tc>
          <w:tcPr>
            <w:tcW w:w="1248" w:type="dxa"/>
            <w:tcBorders>
              <w:top w:val="nil"/>
              <w:left w:val="nil"/>
              <w:bottom w:val="nil"/>
              <w:right w:val="nil"/>
            </w:tcBorders>
            <w:shd w:val="clear" w:color="auto" w:fill="auto"/>
            <w:noWrap/>
            <w:vAlign w:val="bottom"/>
            <w:hideMark/>
          </w:tcPr>
          <w:p w14:paraId="23930E26"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Membership fees </w:t>
            </w:r>
          </w:p>
        </w:tc>
        <w:tc>
          <w:tcPr>
            <w:tcW w:w="1117" w:type="dxa"/>
            <w:tcBorders>
              <w:top w:val="nil"/>
              <w:left w:val="single" w:sz="4" w:space="0" w:color="auto"/>
              <w:bottom w:val="nil"/>
              <w:right w:val="nil"/>
            </w:tcBorders>
            <w:shd w:val="clear" w:color="auto" w:fill="auto"/>
            <w:noWrap/>
            <w:vAlign w:val="bottom"/>
            <w:hideMark/>
          </w:tcPr>
          <w:p w14:paraId="5B9284DF"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1,350.00 </w:t>
            </w:r>
          </w:p>
        </w:tc>
        <w:tc>
          <w:tcPr>
            <w:tcW w:w="1325" w:type="dxa"/>
            <w:tcBorders>
              <w:top w:val="nil"/>
              <w:left w:val="single" w:sz="4" w:space="0" w:color="auto"/>
              <w:bottom w:val="nil"/>
              <w:right w:val="single" w:sz="4" w:space="0" w:color="auto"/>
            </w:tcBorders>
            <w:shd w:val="clear" w:color="auto" w:fill="auto"/>
            <w:noWrap/>
            <w:vAlign w:val="bottom"/>
            <w:hideMark/>
          </w:tcPr>
          <w:p w14:paraId="1F003A47"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080" w:type="dxa"/>
            <w:tcBorders>
              <w:top w:val="nil"/>
              <w:left w:val="single" w:sz="8" w:space="0" w:color="auto"/>
              <w:bottom w:val="nil"/>
              <w:right w:val="single" w:sz="8" w:space="0" w:color="auto"/>
            </w:tcBorders>
            <w:shd w:val="clear" w:color="000000" w:fill="FFFFFF"/>
            <w:noWrap/>
            <w:vAlign w:val="bottom"/>
            <w:hideMark/>
          </w:tcPr>
          <w:p w14:paraId="66C87268"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1,350.00 </w:t>
            </w:r>
          </w:p>
        </w:tc>
      </w:tr>
      <w:tr w:rsidR="00C67317" w:rsidRPr="00C67317" w14:paraId="01C3251B"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6FF09BB5"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Subscriptions</w:t>
            </w:r>
          </w:p>
        </w:tc>
        <w:tc>
          <w:tcPr>
            <w:tcW w:w="1298" w:type="dxa"/>
            <w:tcBorders>
              <w:top w:val="nil"/>
              <w:left w:val="single" w:sz="4" w:space="0" w:color="auto"/>
              <w:bottom w:val="nil"/>
              <w:right w:val="nil"/>
            </w:tcBorders>
            <w:shd w:val="clear" w:color="auto" w:fill="auto"/>
            <w:noWrap/>
            <w:vAlign w:val="bottom"/>
            <w:hideMark/>
          </w:tcPr>
          <w:p w14:paraId="7C926AAF"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c>
          <w:tcPr>
            <w:tcW w:w="1285" w:type="dxa"/>
            <w:tcBorders>
              <w:top w:val="nil"/>
              <w:left w:val="single" w:sz="4" w:space="0" w:color="auto"/>
              <w:bottom w:val="nil"/>
              <w:right w:val="single" w:sz="4" w:space="0" w:color="auto"/>
            </w:tcBorders>
            <w:shd w:val="clear" w:color="auto" w:fill="auto"/>
            <w:noWrap/>
            <w:vAlign w:val="bottom"/>
            <w:hideMark/>
          </w:tcPr>
          <w:p w14:paraId="1813A633"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44DBB849"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48" w:type="dxa"/>
            <w:tcBorders>
              <w:top w:val="nil"/>
              <w:left w:val="nil"/>
              <w:bottom w:val="nil"/>
              <w:right w:val="nil"/>
            </w:tcBorders>
            <w:shd w:val="clear" w:color="auto" w:fill="auto"/>
            <w:noWrap/>
            <w:vAlign w:val="bottom"/>
            <w:hideMark/>
          </w:tcPr>
          <w:p w14:paraId="3C39A67B"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Subscriptions</w:t>
            </w:r>
          </w:p>
        </w:tc>
        <w:tc>
          <w:tcPr>
            <w:tcW w:w="1117" w:type="dxa"/>
            <w:tcBorders>
              <w:top w:val="nil"/>
              <w:left w:val="single" w:sz="4" w:space="0" w:color="auto"/>
              <w:bottom w:val="nil"/>
              <w:right w:val="single" w:sz="4" w:space="0" w:color="auto"/>
            </w:tcBorders>
            <w:shd w:val="clear" w:color="auto" w:fill="auto"/>
            <w:noWrap/>
            <w:vAlign w:val="bottom"/>
            <w:hideMark/>
          </w:tcPr>
          <w:p w14:paraId="0AB48DFC"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nil"/>
            </w:tcBorders>
            <w:shd w:val="clear" w:color="auto" w:fill="auto"/>
            <w:noWrap/>
            <w:vAlign w:val="bottom"/>
            <w:hideMark/>
          </w:tcPr>
          <w:p w14:paraId="4BB7B318"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123.00 </w:t>
            </w:r>
          </w:p>
        </w:tc>
        <w:tc>
          <w:tcPr>
            <w:tcW w:w="1080" w:type="dxa"/>
            <w:tcBorders>
              <w:top w:val="nil"/>
              <w:left w:val="single" w:sz="8" w:space="0" w:color="auto"/>
              <w:bottom w:val="nil"/>
              <w:right w:val="single" w:sz="8" w:space="0" w:color="auto"/>
            </w:tcBorders>
            <w:shd w:val="clear" w:color="000000" w:fill="FFFFFF"/>
            <w:noWrap/>
            <w:vAlign w:val="bottom"/>
            <w:hideMark/>
          </w:tcPr>
          <w:p w14:paraId="615E828C"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123.00 </w:t>
            </w:r>
          </w:p>
        </w:tc>
      </w:tr>
      <w:tr w:rsidR="00C67317" w:rsidRPr="00C67317" w14:paraId="58B4FB59"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36733408"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Monthly Raffle</w:t>
            </w:r>
          </w:p>
        </w:tc>
        <w:tc>
          <w:tcPr>
            <w:tcW w:w="1298" w:type="dxa"/>
            <w:tcBorders>
              <w:top w:val="nil"/>
              <w:left w:val="single" w:sz="4" w:space="0" w:color="auto"/>
              <w:bottom w:val="nil"/>
              <w:right w:val="nil"/>
            </w:tcBorders>
            <w:shd w:val="clear" w:color="auto" w:fill="auto"/>
            <w:noWrap/>
            <w:vAlign w:val="bottom"/>
            <w:hideMark/>
          </w:tcPr>
          <w:p w14:paraId="7C9FEBB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421.00 </w:t>
            </w:r>
          </w:p>
        </w:tc>
        <w:tc>
          <w:tcPr>
            <w:tcW w:w="1285" w:type="dxa"/>
            <w:tcBorders>
              <w:top w:val="nil"/>
              <w:left w:val="single" w:sz="4" w:space="0" w:color="auto"/>
              <w:bottom w:val="nil"/>
              <w:right w:val="single" w:sz="8" w:space="0" w:color="auto"/>
            </w:tcBorders>
            <w:shd w:val="clear" w:color="auto" w:fill="auto"/>
            <w:noWrap/>
            <w:vAlign w:val="bottom"/>
            <w:hideMark/>
          </w:tcPr>
          <w:p w14:paraId="1E2320BB"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120.00 </w:t>
            </w:r>
          </w:p>
        </w:tc>
        <w:tc>
          <w:tcPr>
            <w:tcW w:w="1080" w:type="dxa"/>
            <w:tcBorders>
              <w:top w:val="nil"/>
              <w:left w:val="nil"/>
              <w:bottom w:val="nil"/>
              <w:right w:val="single" w:sz="8" w:space="0" w:color="auto"/>
            </w:tcBorders>
            <w:shd w:val="clear" w:color="000000" w:fill="EDEDED"/>
            <w:noWrap/>
            <w:vAlign w:val="bottom"/>
            <w:hideMark/>
          </w:tcPr>
          <w:p w14:paraId="44AB579C"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301.00 </w:t>
            </w:r>
          </w:p>
        </w:tc>
        <w:tc>
          <w:tcPr>
            <w:tcW w:w="1248" w:type="dxa"/>
            <w:tcBorders>
              <w:top w:val="nil"/>
              <w:left w:val="nil"/>
              <w:bottom w:val="nil"/>
              <w:right w:val="nil"/>
            </w:tcBorders>
            <w:shd w:val="clear" w:color="auto" w:fill="auto"/>
            <w:noWrap/>
            <w:vAlign w:val="bottom"/>
            <w:hideMark/>
          </w:tcPr>
          <w:p w14:paraId="7C4CE5EB"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Monthly Raffle</w:t>
            </w:r>
          </w:p>
        </w:tc>
        <w:tc>
          <w:tcPr>
            <w:tcW w:w="1117" w:type="dxa"/>
            <w:tcBorders>
              <w:top w:val="nil"/>
              <w:left w:val="single" w:sz="4" w:space="0" w:color="auto"/>
              <w:bottom w:val="nil"/>
              <w:right w:val="single" w:sz="4" w:space="0" w:color="auto"/>
            </w:tcBorders>
            <w:shd w:val="clear" w:color="auto" w:fill="auto"/>
            <w:noWrap/>
            <w:vAlign w:val="bottom"/>
            <w:hideMark/>
          </w:tcPr>
          <w:p w14:paraId="2D1D57F1"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122.50 </w:t>
            </w:r>
          </w:p>
        </w:tc>
        <w:tc>
          <w:tcPr>
            <w:tcW w:w="1325" w:type="dxa"/>
            <w:tcBorders>
              <w:top w:val="nil"/>
              <w:left w:val="nil"/>
              <w:bottom w:val="nil"/>
              <w:right w:val="nil"/>
            </w:tcBorders>
            <w:shd w:val="clear" w:color="auto" w:fill="auto"/>
            <w:noWrap/>
            <w:vAlign w:val="bottom"/>
            <w:hideMark/>
          </w:tcPr>
          <w:p w14:paraId="59C37DDC"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40.00 </w:t>
            </w:r>
          </w:p>
        </w:tc>
        <w:tc>
          <w:tcPr>
            <w:tcW w:w="1080" w:type="dxa"/>
            <w:tcBorders>
              <w:top w:val="nil"/>
              <w:left w:val="single" w:sz="8" w:space="0" w:color="auto"/>
              <w:bottom w:val="nil"/>
              <w:right w:val="single" w:sz="8" w:space="0" w:color="auto"/>
            </w:tcBorders>
            <w:shd w:val="clear" w:color="000000" w:fill="FFFFFF"/>
            <w:noWrap/>
            <w:vAlign w:val="bottom"/>
            <w:hideMark/>
          </w:tcPr>
          <w:p w14:paraId="3BC03B70"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82.50 </w:t>
            </w:r>
          </w:p>
        </w:tc>
      </w:tr>
      <w:tr w:rsidR="00C67317" w:rsidRPr="00C67317" w14:paraId="63064A05"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321B5FFF"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Xmas Raffle</w:t>
            </w:r>
          </w:p>
        </w:tc>
        <w:tc>
          <w:tcPr>
            <w:tcW w:w="1298" w:type="dxa"/>
            <w:tcBorders>
              <w:top w:val="nil"/>
              <w:left w:val="single" w:sz="4" w:space="0" w:color="auto"/>
              <w:bottom w:val="nil"/>
              <w:right w:val="nil"/>
            </w:tcBorders>
            <w:shd w:val="clear" w:color="auto" w:fill="auto"/>
            <w:noWrap/>
            <w:vAlign w:val="bottom"/>
            <w:hideMark/>
          </w:tcPr>
          <w:p w14:paraId="5F3E8B3B"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86.00 </w:t>
            </w:r>
          </w:p>
        </w:tc>
        <w:tc>
          <w:tcPr>
            <w:tcW w:w="1285" w:type="dxa"/>
            <w:tcBorders>
              <w:top w:val="nil"/>
              <w:left w:val="single" w:sz="4" w:space="0" w:color="auto"/>
              <w:bottom w:val="nil"/>
              <w:right w:val="single" w:sz="8" w:space="0" w:color="auto"/>
            </w:tcBorders>
            <w:shd w:val="clear" w:color="auto" w:fill="auto"/>
            <w:noWrap/>
            <w:vAlign w:val="bottom"/>
            <w:hideMark/>
          </w:tcPr>
          <w:p w14:paraId="7D704F37"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95.52 </w:t>
            </w:r>
          </w:p>
        </w:tc>
        <w:tc>
          <w:tcPr>
            <w:tcW w:w="1080" w:type="dxa"/>
            <w:tcBorders>
              <w:top w:val="nil"/>
              <w:left w:val="nil"/>
              <w:bottom w:val="nil"/>
              <w:right w:val="single" w:sz="8" w:space="0" w:color="auto"/>
            </w:tcBorders>
            <w:shd w:val="clear" w:color="000000" w:fill="E2EFDA"/>
            <w:noWrap/>
            <w:vAlign w:val="bottom"/>
            <w:hideMark/>
          </w:tcPr>
          <w:p w14:paraId="589BE9B0"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9.52 </w:t>
            </w:r>
          </w:p>
        </w:tc>
        <w:tc>
          <w:tcPr>
            <w:tcW w:w="1248" w:type="dxa"/>
            <w:tcBorders>
              <w:top w:val="nil"/>
              <w:left w:val="nil"/>
              <w:bottom w:val="nil"/>
              <w:right w:val="nil"/>
            </w:tcBorders>
            <w:shd w:val="clear" w:color="auto" w:fill="auto"/>
            <w:noWrap/>
            <w:vAlign w:val="bottom"/>
            <w:hideMark/>
          </w:tcPr>
          <w:p w14:paraId="7060F6C0"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Xmas Raffle</w:t>
            </w:r>
          </w:p>
        </w:tc>
        <w:tc>
          <w:tcPr>
            <w:tcW w:w="1117" w:type="dxa"/>
            <w:tcBorders>
              <w:top w:val="nil"/>
              <w:left w:val="single" w:sz="4" w:space="0" w:color="auto"/>
              <w:bottom w:val="nil"/>
              <w:right w:val="single" w:sz="4" w:space="0" w:color="auto"/>
            </w:tcBorders>
            <w:shd w:val="clear" w:color="auto" w:fill="auto"/>
            <w:noWrap/>
            <w:vAlign w:val="bottom"/>
            <w:hideMark/>
          </w:tcPr>
          <w:p w14:paraId="52E72094"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center"/>
          </w:tcPr>
          <w:p w14:paraId="07D9BF49" w14:textId="77777777" w:rsidR="00C67317" w:rsidRPr="00C67317" w:rsidRDefault="00C67317" w:rsidP="00E23462">
            <w:pPr>
              <w:spacing w:after="0" w:line="240" w:lineRule="auto"/>
              <w:jc w:val="right"/>
              <w:rPr>
                <w:rFonts w:ascii="Arial" w:eastAsia="Times New Roman" w:hAnsi="Arial" w:cs="Arial"/>
                <w:sz w:val="16"/>
                <w:szCs w:val="16"/>
                <w:lang w:eastAsia="en-GB"/>
              </w:rPr>
            </w:pPr>
          </w:p>
        </w:tc>
        <w:tc>
          <w:tcPr>
            <w:tcW w:w="1080" w:type="dxa"/>
            <w:tcBorders>
              <w:top w:val="nil"/>
              <w:left w:val="single" w:sz="8" w:space="0" w:color="auto"/>
              <w:bottom w:val="nil"/>
              <w:right w:val="single" w:sz="8" w:space="0" w:color="auto"/>
            </w:tcBorders>
            <w:shd w:val="clear" w:color="000000" w:fill="FFFFFF"/>
            <w:noWrap/>
            <w:vAlign w:val="bottom"/>
            <w:hideMark/>
          </w:tcPr>
          <w:p w14:paraId="478C0E1D"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r>
      <w:tr w:rsidR="00C67317" w:rsidRPr="00C67317" w14:paraId="4B5B4E11"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35299B5"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Visitors</w:t>
            </w:r>
          </w:p>
        </w:tc>
        <w:tc>
          <w:tcPr>
            <w:tcW w:w="1298" w:type="dxa"/>
            <w:tcBorders>
              <w:top w:val="nil"/>
              <w:left w:val="single" w:sz="4" w:space="0" w:color="auto"/>
              <w:bottom w:val="nil"/>
              <w:right w:val="nil"/>
            </w:tcBorders>
            <w:shd w:val="clear" w:color="auto" w:fill="auto"/>
            <w:noWrap/>
            <w:vAlign w:val="bottom"/>
            <w:hideMark/>
          </w:tcPr>
          <w:p w14:paraId="12DF59D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88.00 </w:t>
            </w:r>
          </w:p>
        </w:tc>
        <w:tc>
          <w:tcPr>
            <w:tcW w:w="1285" w:type="dxa"/>
            <w:tcBorders>
              <w:top w:val="nil"/>
              <w:left w:val="single" w:sz="4" w:space="0" w:color="auto"/>
              <w:bottom w:val="nil"/>
              <w:right w:val="single" w:sz="4" w:space="0" w:color="auto"/>
            </w:tcBorders>
            <w:shd w:val="clear" w:color="auto" w:fill="auto"/>
            <w:noWrap/>
            <w:vAlign w:val="bottom"/>
            <w:hideMark/>
          </w:tcPr>
          <w:p w14:paraId="1D8689F1"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4D669E31"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88.00 </w:t>
            </w:r>
          </w:p>
        </w:tc>
        <w:tc>
          <w:tcPr>
            <w:tcW w:w="1248" w:type="dxa"/>
            <w:tcBorders>
              <w:top w:val="single" w:sz="4" w:space="0" w:color="auto"/>
              <w:left w:val="single" w:sz="4" w:space="0" w:color="auto"/>
              <w:bottom w:val="nil"/>
              <w:right w:val="nil"/>
            </w:tcBorders>
            <w:shd w:val="clear" w:color="auto" w:fill="auto"/>
            <w:noWrap/>
            <w:vAlign w:val="bottom"/>
            <w:hideMark/>
          </w:tcPr>
          <w:p w14:paraId="74CFAE1E"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Visitors</w:t>
            </w:r>
          </w:p>
        </w:tc>
        <w:tc>
          <w:tcPr>
            <w:tcW w:w="1117" w:type="dxa"/>
            <w:tcBorders>
              <w:top w:val="nil"/>
              <w:left w:val="single" w:sz="4" w:space="0" w:color="auto"/>
              <w:bottom w:val="nil"/>
              <w:right w:val="single" w:sz="4" w:space="0" w:color="auto"/>
            </w:tcBorders>
            <w:shd w:val="clear" w:color="auto" w:fill="auto"/>
            <w:noWrap/>
            <w:vAlign w:val="bottom"/>
            <w:hideMark/>
          </w:tcPr>
          <w:p w14:paraId="5E579973"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8.00 </w:t>
            </w:r>
          </w:p>
        </w:tc>
        <w:tc>
          <w:tcPr>
            <w:tcW w:w="1325" w:type="dxa"/>
            <w:tcBorders>
              <w:top w:val="nil"/>
              <w:left w:val="nil"/>
              <w:bottom w:val="nil"/>
              <w:right w:val="single" w:sz="4" w:space="0" w:color="auto"/>
            </w:tcBorders>
            <w:shd w:val="clear" w:color="auto" w:fill="auto"/>
            <w:noWrap/>
            <w:vAlign w:val="center"/>
          </w:tcPr>
          <w:p w14:paraId="61A6C7FD" w14:textId="77777777" w:rsidR="00C67317" w:rsidRPr="00C67317" w:rsidRDefault="00C67317" w:rsidP="00E23462">
            <w:pPr>
              <w:spacing w:after="0" w:line="240" w:lineRule="auto"/>
              <w:jc w:val="right"/>
              <w:rPr>
                <w:rFonts w:ascii="Arial" w:eastAsia="Times New Roman" w:hAnsi="Arial" w:cs="Arial"/>
                <w:sz w:val="16"/>
                <w:szCs w:val="16"/>
                <w:lang w:eastAsia="en-GB"/>
              </w:rPr>
            </w:pPr>
          </w:p>
        </w:tc>
        <w:tc>
          <w:tcPr>
            <w:tcW w:w="1080" w:type="dxa"/>
            <w:tcBorders>
              <w:top w:val="nil"/>
              <w:left w:val="single" w:sz="8" w:space="0" w:color="auto"/>
              <w:bottom w:val="nil"/>
              <w:right w:val="single" w:sz="8" w:space="0" w:color="auto"/>
            </w:tcBorders>
            <w:shd w:val="clear" w:color="000000" w:fill="FFFFFF"/>
            <w:noWrap/>
            <w:vAlign w:val="bottom"/>
            <w:hideMark/>
          </w:tcPr>
          <w:p w14:paraId="56530E60"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w:t>
            </w:r>
            <w:r w:rsidR="005A75E6">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8.00 </w:t>
            </w:r>
          </w:p>
        </w:tc>
      </w:tr>
      <w:tr w:rsidR="00C67317" w:rsidRPr="00C67317" w14:paraId="0A4832A5"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8CED02D"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Books Gain/</w:t>
            </w:r>
            <w:proofErr w:type="spellStart"/>
            <w:r w:rsidRPr="00C67317">
              <w:rPr>
                <w:rFonts w:ascii="Arial" w:eastAsia="Times New Roman" w:hAnsi="Arial" w:cs="Arial"/>
                <w:sz w:val="16"/>
                <w:szCs w:val="16"/>
                <w:lang w:eastAsia="en-GB"/>
              </w:rPr>
              <w:t>woff</w:t>
            </w:r>
            <w:proofErr w:type="spellEnd"/>
          </w:p>
        </w:tc>
        <w:tc>
          <w:tcPr>
            <w:tcW w:w="1298" w:type="dxa"/>
            <w:tcBorders>
              <w:top w:val="nil"/>
              <w:left w:val="single" w:sz="4" w:space="0" w:color="auto"/>
              <w:bottom w:val="nil"/>
              <w:right w:val="nil"/>
            </w:tcBorders>
            <w:shd w:val="clear" w:color="auto" w:fill="auto"/>
            <w:noWrap/>
            <w:vAlign w:val="bottom"/>
            <w:hideMark/>
          </w:tcPr>
          <w:p w14:paraId="0114F457"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619.76 </w:t>
            </w:r>
          </w:p>
        </w:tc>
        <w:tc>
          <w:tcPr>
            <w:tcW w:w="1285" w:type="dxa"/>
            <w:tcBorders>
              <w:top w:val="nil"/>
              <w:left w:val="single" w:sz="4" w:space="0" w:color="auto"/>
              <w:bottom w:val="nil"/>
              <w:right w:val="single" w:sz="4" w:space="0" w:color="auto"/>
            </w:tcBorders>
            <w:shd w:val="clear" w:color="auto" w:fill="auto"/>
            <w:noWrap/>
            <w:vAlign w:val="bottom"/>
            <w:hideMark/>
          </w:tcPr>
          <w:p w14:paraId="1BEE649B"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   </w:t>
            </w:r>
          </w:p>
        </w:tc>
        <w:tc>
          <w:tcPr>
            <w:tcW w:w="1080" w:type="dxa"/>
            <w:tcBorders>
              <w:top w:val="nil"/>
              <w:left w:val="single" w:sz="8" w:space="0" w:color="auto"/>
              <w:bottom w:val="nil"/>
              <w:right w:val="single" w:sz="8" w:space="0" w:color="auto"/>
            </w:tcBorders>
            <w:shd w:val="clear" w:color="000000" w:fill="EDEDED"/>
            <w:noWrap/>
            <w:vAlign w:val="bottom"/>
            <w:hideMark/>
          </w:tcPr>
          <w:p w14:paraId="23964E3A"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619.76</w:t>
            </w:r>
          </w:p>
        </w:tc>
        <w:tc>
          <w:tcPr>
            <w:tcW w:w="1248" w:type="dxa"/>
            <w:tcBorders>
              <w:top w:val="nil"/>
              <w:left w:val="single" w:sz="4" w:space="0" w:color="auto"/>
              <w:bottom w:val="nil"/>
              <w:right w:val="nil"/>
            </w:tcBorders>
            <w:shd w:val="clear" w:color="auto" w:fill="auto"/>
            <w:noWrap/>
            <w:vAlign w:val="bottom"/>
            <w:hideMark/>
          </w:tcPr>
          <w:p w14:paraId="5843C3B9"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Books Gain/</w:t>
            </w:r>
            <w:proofErr w:type="spellStart"/>
            <w:r w:rsidRPr="00C67317">
              <w:rPr>
                <w:rFonts w:ascii="Arial" w:eastAsia="Times New Roman" w:hAnsi="Arial" w:cs="Arial"/>
                <w:sz w:val="16"/>
                <w:szCs w:val="16"/>
                <w:lang w:eastAsia="en-GB"/>
              </w:rPr>
              <w:t>woff</w:t>
            </w:r>
            <w:proofErr w:type="spellEnd"/>
          </w:p>
        </w:tc>
        <w:tc>
          <w:tcPr>
            <w:tcW w:w="1117" w:type="dxa"/>
            <w:tcBorders>
              <w:top w:val="nil"/>
              <w:left w:val="single" w:sz="4" w:space="0" w:color="auto"/>
              <w:bottom w:val="nil"/>
              <w:right w:val="single" w:sz="4" w:space="0" w:color="auto"/>
            </w:tcBorders>
            <w:shd w:val="clear" w:color="auto" w:fill="auto"/>
            <w:noWrap/>
            <w:vAlign w:val="bottom"/>
            <w:hideMark/>
          </w:tcPr>
          <w:p w14:paraId="3AB87EB0"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center"/>
            <w:hideMark/>
          </w:tcPr>
          <w:p w14:paraId="52E10C70"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57.32 </w:t>
            </w:r>
          </w:p>
        </w:tc>
        <w:tc>
          <w:tcPr>
            <w:tcW w:w="1080" w:type="dxa"/>
            <w:tcBorders>
              <w:top w:val="nil"/>
              <w:left w:val="single" w:sz="8" w:space="0" w:color="auto"/>
              <w:bottom w:val="nil"/>
              <w:right w:val="single" w:sz="8" w:space="0" w:color="auto"/>
            </w:tcBorders>
            <w:shd w:val="clear" w:color="000000" w:fill="FFFFFF"/>
            <w:noWrap/>
            <w:vAlign w:val="bottom"/>
            <w:hideMark/>
          </w:tcPr>
          <w:p w14:paraId="1EA7111C"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r w:rsidR="007734C1">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7734C1">
              <w:rPr>
                <w:rFonts w:ascii="Arial" w:eastAsia="Times New Roman" w:hAnsi="Arial" w:cs="Arial"/>
                <w:sz w:val="16"/>
                <w:szCs w:val="16"/>
                <w:lang w:eastAsia="en-GB"/>
              </w:rPr>
              <w:t>57.32</w:t>
            </w:r>
          </w:p>
        </w:tc>
      </w:tr>
      <w:tr w:rsidR="00C67317" w:rsidRPr="00C67317" w14:paraId="1AE69D58"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0ECBA4C2"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Book Sales</w:t>
            </w:r>
          </w:p>
        </w:tc>
        <w:tc>
          <w:tcPr>
            <w:tcW w:w="1298" w:type="dxa"/>
            <w:tcBorders>
              <w:top w:val="nil"/>
              <w:left w:val="single" w:sz="4" w:space="0" w:color="auto"/>
              <w:bottom w:val="nil"/>
              <w:right w:val="single" w:sz="4" w:space="0" w:color="auto"/>
            </w:tcBorders>
            <w:shd w:val="clear" w:color="auto" w:fill="auto"/>
            <w:noWrap/>
            <w:vAlign w:val="bottom"/>
            <w:hideMark/>
          </w:tcPr>
          <w:p w14:paraId="357C5E8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307.25 </w:t>
            </w:r>
          </w:p>
        </w:tc>
        <w:tc>
          <w:tcPr>
            <w:tcW w:w="1285" w:type="dxa"/>
            <w:tcBorders>
              <w:top w:val="nil"/>
              <w:left w:val="nil"/>
              <w:bottom w:val="nil"/>
              <w:right w:val="single" w:sz="8" w:space="0" w:color="auto"/>
            </w:tcBorders>
            <w:shd w:val="clear" w:color="auto" w:fill="auto"/>
            <w:noWrap/>
            <w:vAlign w:val="bottom"/>
            <w:hideMark/>
          </w:tcPr>
          <w:p w14:paraId="7F430F6C"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xml:space="preserve">          199.42 </w:t>
            </w:r>
          </w:p>
        </w:tc>
        <w:tc>
          <w:tcPr>
            <w:tcW w:w="1080" w:type="dxa"/>
            <w:tcBorders>
              <w:top w:val="nil"/>
              <w:left w:val="nil"/>
              <w:bottom w:val="nil"/>
              <w:right w:val="single" w:sz="8" w:space="0" w:color="auto"/>
            </w:tcBorders>
            <w:shd w:val="clear" w:color="000000" w:fill="EDEDED"/>
            <w:noWrap/>
            <w:vAlign w:val="bottom"/>
            <w:hideMark/>
          </w:tcPr>
          <w:p w14:paraId="4AB38CC8" w14:textId="77777777" w:rsidR="00C67317" w:rsidRPr="00C67317" w:rsidRDefault="00183F99"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107.83 </w:t>
            </w:r>
          </w:p>
        </w:tc>
        <w:tc>
          <w:tcPr>
            <w:tcW w:w="1248" w:type="dxa"/>
            <w:tcBorders>
              <w:top w:val="nil"/>
              <w:left w:val="single" w:sz="4" w:space="0" w:color="auto"/>
              <w:bottom w:val="nil"/>
              <w:right w:val="nil"/>
            </w:tcBorders>
            <w:shd w:val="clear" w:color="auto" w:fill="auto"/>
            <w:noWrap/>
            <w:vAlign w:val="bottom"/>
            <w:hideMark/>
          </w:tcPr>
          <w:p w14:paraId="652CB9E2"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Book Sales</w:t>
            </w:r>
          </w:p>
        </w:tc>
        <w:tc>
          <w:tcPr>
            <w:tcW w:w="1117" w:type="dxa"/>
            <w:tcBorders>
              <w:top w:val="nil"/>
              <w:left w:val="single" w:sz="4" w:space="0" w:color="auto"/>
              <w:bottom w:val="nil"/>
              <w:right w:val="nil"/>
            </w:tcBorders>
            <w:shd w:val="clear" w:color="auto" w:fill="auto"/>
            <w:noWrap/>
            <w:vAlign w:val="bottom"/>
            <w:hideMark/>
          </w:tcPr>
          <w:p w14:paraId="7FE3FC2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353.75 </w:t>
            </w:r>
          </w:p>
        </w:tc>
        <w:tc>
          <w:tcPr>
            <w:tcW w:w="1325" w:type="dxa"/>
            <w:tcBorders>
              <w:top w:val="single" w:sz="4" w:space="0" w:color="auto"/>
              <w:left w:val="single" w:sz="4" w:space="0" w:color="auto"/>
              <w:bottom w:val="nil"/>
              <w:right w:val="nil"/>
            </w:tcBorders>
            <w:shd w:val="clear" w:color="auto" w:fill="auto"/>
            <w:noWrap/>
            <w:vAlign w:val="bottom"/>
            <w:hideMark/>
          </w:tcPr>
          <w:p w14:paraId="684D30F8"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53.78 </w:t>
            </w:r>
          </w:p>
        </w:tc>
        <w:tc>
          <w:tcPr>
            <w:tcW w:w="1080" w:type="dxa"/>
            <w:tcBorders>
              <w:top w:val="nil"/>
              <w:left w:val="single" w:sz="8" w:space="0" w:color="auto"/>
              <w:bottom w:val="nil"/>
              <w:right w:val="single" w:sz="8" w:space="0" w:color="auto"/>
            </w:tcBorders>
            <w:shd w:val="clear" w:color="000000" w:fill="FFFFFF"/>
            <w:noWrap/>
            <w:vAlign w:val="bottom"/>
            <w:hideMark/>
          </w:tcPr>
          <w:p w14:paraId="745C7AF9"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299.97 </w:t>
            </w:r>
          </w:p>
        </w:tc>
      </w:tr>
      <w:tr w:rsidR="00C67317" w:rsidRPr="00C67317" w14:paraId="6C5D6370"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1C2EE840"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Donations</w:t>
            </w:r>
          </w:p>
        </w:tc>
        <w:tc>
          <w:tcPr>
            <w:tcW w:w="1298" w:type="dxa"/>
            <w:tcBorders>
              <w:top w:val="nil"/>
              <w:left w:val="single" w:sz="4" w:space="0" w:color="auto"/>
              <w:bottom w:val="nil"/>
              <w:right w:val="nil"/>
            </w:tcBorders>
            <w:shd w:val="clear" w:color="auto" w:fill="auto"/>
            <w:noWrap/>
            <w:vAlign w:val="bottom"/>
            <w:hideMark/>
          </w:tcPr>
          <w:p w14:paraId="4E90AA54"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10.00 </w:t>
            </w:r>
          </w:p>
        </w:tc>
        <w:tc>
          <w:tcPr>
            <w:tcW w:w="1285" w:type="dxa"/>
            <w:tcBorders>
              <w:top w:val="nil"/>
              <w:left w:val="single" w:sz="4" w:space="0" w:color="auto"/>
              <w:bottom w:val="nil"/>
              <w:right w:val="single" w:sz="8" w:space="0" w:color="auto"/>
            </w:tcBorders>
            <w:shd w:val="clear" w:color="auto" w:fill="auto"/>
            <w:noWrap/>
            <w:vAlign w:val="bottom"/>
            <w:hideMark/>
          </w:tcPr>
          <w:p w14:paraId="1EE33282"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914.00 </w:t>
            </w:r>
          </w:p>
        </w:tc>
        <w:tc>
          <w:tcPr>
            <w:tcW w:w="1080" w:type="dxa"/>
            <w:tcBorders>
              <w:top w:val="nil"/>
              <w:left w:val="nil"/>
              <w:bottom w:val="nil"/>
              <w:right w:val="single" w:sz="8" w:space="0" w:color="auto"/>
            </w:tcBorders>
            <w:shd w:val="clear" w:color="000000" w:fill="E2EFDA"/>
            <w:noWrap/>
            <w:vAlign w:val="bottom"/>
            <w:hideMark/>
          </w:tcPr>
          <w:p w14:paraId="0D155E7A"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w:t>
            </w:r>
            <w:r w:rsidR="00183F99">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904.00 </w:t>
            </w:r>
          </w:p>
        </w:tc>
        <w:tc>
          <w:tcPr>
            <w:tcW w:w="1248" w:type="dxa"/>
            <w:tcBorders>
              <w:top w:val="nil"/>
              <w:left w:val="single" w:sz="4" w:space="0" w:color="auto"/>
              <w:bottom w:val="single" w:sz="4" w:space="0" w:color="auto"/>
              <w:right w:val="nil"/>
            </w:tcBorders>
            <w:shd w:val="clear" w:color="auto" w:fill="auto"/>
            <w:noWrap/>
            <w:vAlign w:val="bottom"/>
            <w:hideMark/>
          </w:tcPr>
          <w:p w14:paraId="07D6191C"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Donations</w:t>
            </w:r>
          </w:p>
        </w:tc>
        <w:tc>
          <w:tcPr>
            <w:tcW w:w="1117" w:type="dxa"/>
            <w:tcBorders>
              <w:top w:val="nil"/>
              <w:left w:val="single" w:sz="4" w:space="0" w:color="auto"/>
              <w:bottom w:val="nil"/>
              <w:right w:val="single" w:sz="4" w:space="0" w:color="auto"/>
            </w:tcBorders>
            <w:shd w:val="clear" w:color="auto" w:fill="auto"/>
            <w:noWrap/>
            <w:vAlign w:val="bottom"/>
            <w:hideMark/>
          </w:tcPr>
          <w:p w14:paraId="3B8DEFC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4F34B6BA"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1,000.00 </w:t>
            </w:r>
          </w:p>
        </w:tc>
        <w:tc>
          <w:tcPr>
            <w:tcW w:w="1080" w:type="dxa"/>
            <w:tcBorders>
              <w:top w:val="nil"/>
              <w:left w:val="single" w:sz="8" w:space="0" w:color="auto"/>
              <w:bottom w:val="nil"/>
              <w:right w:val="single" w:sz="8" w:space="0" w:color="auto"/>
            </w:tcBorders>
            <w:shd w:val="clear" w:color="000000" w:fill="FFFFFF"/>
            <w:noWrap/>
            <w:vAlign w:val="bottom"/>
            <w:hideMark/>
          </w:tcPr>
          <w:p w14:paraId="3452ED11"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w:t>
            </w:r>
            <w:r w:rsidR="005A75E6">
              <w:rPr>
                <w:rFonts w:ascii="Arial" w:eastAsia="Times New Roman" w:hAnsi="Arial" w:cs="Arial"/>
                <w:sz w:val="16"/>
                <w:szCs w:val="16"/>
                <w:lang w:eastAsia="en-GB"/>
              </w:rPr>
              <w:t>1</w:t>
            </w:r>
            <w:r w:rsidR="00C67317" w:rsidRPr="00C67317">
              <w:rPr>
                <w:rFonts w:ascii="Arial" w:eastAsia="Times New Roman" w:hAnsi="Arial" w:cs="Arial"/>
                <w:sz w:val="16"/>
                <w:szCs w:val="16"/>
                <w:lang w:eastAsia="en-GB"/>
              </w:rPr>
              <w:t xml:space="preserve">000.00 </w:t>
            </w:r>
          </w:p>
        </w:tc>
      </w:tr>
      <w:tr w:rsidR="00C67317" w:rsidRPr="00C67317" w14:paraId="41852486" w14:textId="77777777" w:rsidTr="00E23462">
        <w:trPr>
          <w:trHeight w:val="300"/>
        </w:trPr>
        <w:tc>
          <w:tcPr>
            <w:tcW w:w="1532" w:type="dxa"/>
            <w:tcBorders>
              <w:top w:val="nil"/>
              <w:left w:val="single" w:sz="8" w:space="0" w:color="auto"/>
              <w:bottom w:val="nil"/>
              <w:right w:val="nil"/>
            </w:tcBorders>
            <w:shd w:val="clear" w:color="auto" w:fill="auto"/>
            <w:noWrap/>
            <w:vAlign w:val="bottom"/>
            <w:hideMark/>
          </w:tcPr>
          <w:p w14:paraId="55BCBDB7"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Outings</w:t>
            </w:r>
          </w:p>
        </w:tc>
        <w:tc>
          <w:tcPr>
            <w:tcW w:w="1298" w:type="dxa"/>
            <w:tcBorders>
              <w:top w:val="nil"/>
              <w:left w:val="single" w:sz="4" w:space="0" w:color="auto"/>
              <w:bottom w:val="nil"/>
              <w:right w:val="nil"/>
            </w:tcBorders>
            <w:shd w:val="clear" w:color="auto" w:fill="auto"/>
            <w:noWrap/>
            <w:vAlign w:val="bottom"/>
            <w:hideMark/>
          </w:tcPr>
          <w:p w14:paraId="44C70366"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3,095.00 </w:t>
            </w:r>
          </w:p>
        </w:tc>
        <w:tc>
          <w:tcPr>
            <w:tcW w:w="1285" w:type="dxa"/>
            <w:tcBorders>
              <w:top w:val="nil"/>
              <w:left w:val="single" w:sz="4" w:space="0" w:color="auto"/>
              <w:bottom w:val="nil"/>
              <w:right w:val="single" w:sz="8" w:space="0" w:color="auto"/>
            </w:tcBorders>
            <w:shd w:val="clear" w:color="auto" w:fill="auto"/>
            <w:noWrap/>
            <w:vAlign w:val="bottom"/>
            <w:hideMark/>
          </w:tcPr>
          <w:p w14:paraId="21DA4BCE"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3,308.75 </w:t>
            </w:r>
          </w:p>
        </w:tc>
        <w:tc>
          <w:tcPr>
            <w:tcW w:w="1080" w:type="dxa"/>
            <w:tcBorders>
              <w:top w:val="nil"/>
              <w:left w:val="nil"/>
              <w:bottom w:val="nil"/>
              <w:right w:val="single" w:sz="8" w:space="0" w:color="auto"/>
            </w:tcBorders>
            <w:shd w:val="clear" w:color="000000" w:fill="E2EFDA"/>
            <w:noWrap/>
            <w:vAlign w:val="bottom"/>
            <w:hideMark/>
          </w:tcPr>
          <w:p w14:paraId="4E9AD8F4"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213.75 </w:t>
            </w:r>
          </w:p>
        </w:tc>
        <w:tc>
          <w:tcPr>
            <w:tcW w:w="1248" w:type="dxa"/>
            <w:tcBorders>
              <w:top w:val="nil"/>
              <w:left w:val="nil"/>
              <w:bottom w:val="nil"/>
              <w:right w:val="nil"/>
            </w:tcBorders>
            <w:shd w:val="clear" w:color="auto" w:fill="auto"/>
            <w:noWrap/>
            <w:vAlign w:val="bottom"/>
            <w:hideMark/>
          </w:tcPr>
          <w:p w14:paraId="2581EE8C"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Outings</w:t>
            </w:r>
          </w:p>
        </w:tc>
        <w:tc>
          <w:tcPr>
            <w:tcW w:w="1117" w:type="dxa"/>
            <w:tcBorders>
              <w:top w:val="nil"/>
              <w:left w:val="single" w:sz="4" w:space="0" w:color="auto"/>
              <w:bottom w:val="nil"/>
              <w:right w:val="single" w:sz="4" w:space="0" w:color="auto"/>
            </w:tcBorders>
            <w:shd w:val="clear" w:color="auto" w:fill="auto"/>
            <w:noWrap/>
            <w:vAlign w:val="bottom"/>
            <w:hideMark/>
          </w:tcPr>
          <w:p w14:paraId="04A9258A"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6811C6D8"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542.50 </w:t>
            </w:r>
          </w:p>
        </w:tc>
        <w:tc>
          <w:tcPr>
            <w:tcW w:w="1080" w:type="dxa"/>
            <w:tcBorders>
              <w:top w:val="nil"/>
              <w:left w:val="single" w:sz="8" w:space="0" w:color="auto"/>
              <w:bottom w:val="nil"/>
              <w:right w:val="single" w:sz="8" w:space="0" w:color="auto"/>
            </w:tcBorders>
            <w:shd w:val="clear" w:color="000000" w:fill="FFFFFF"/>
            <w:noWrap/>
            <w:vAlign w:val="bottom"/>
            <w:hideMark/>
          </w:tcPr>
          <w:p w14:paraId="0D0630A7"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542.50 </w:t>
            </w:r>
          </w:p>
        </w:tc>
      </w:tr>
      <w:tr w:rsidR="00C67317" w:rsidRPr="00C67317" w14:paraId="2C823BFF" w14:textId="77777777" w:rsidTr="00E23462">
        <w:trPr>
          <w:trHeight w:val="315"/>
        </w:trPr>
        <w:tc>
          <w:tcPr>
            <w:tcW w:w="1532" w:type="dxa"/>
            <w:tcBorders>
              <w:top w:val="nil"/>
              <w:left w:val="single" w:sz="8" w:space="0" w:color="auto"/>
              <w:bottom w:val="single" w:sz="8" w:space="0" w:color="auto"/>
              <w:right w:val="nil"/>
            </w:tcBorders>
            <w:shd w:val="clear" w:color="auto" w:fill="auto"/>
            <w:noWrap/>
            <w:vAlign w:val="bottom"/>
            <w:hideMark/>
          </w:tcPr>
          <w:p w14:paraId="2BD708D0"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History</w:t>
            </w:r>
          </w:p>
        </w:tc>
        <w:tc>
          <w:tcPr>
            <w:tcW w:w="1298" w:type="dxa"/>
            <w:tcBorders>
              <w:top w:val="nil"/>
              <w:left w:val="single" w:sz="4" w:space="0" w:color="auto"/>
              <w:bottom w:val="nil"/>
              <w:right w:val="single" w:sz="4" w:space="0" w:color="auto"/>
            </w:tcBorders>
            <w:shd w:val="clear" w:color="auto" w:fill="auto"/>
            <w:noWrap/>
            <w:vAlign w:val="bottom"/>
            <w:hideMark/>
          </w:tcPr>
          <w:p w14:paraId="7379EF1F"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285" w:type="dxa"/>
            <w:tcBorders>
              <w:top w:val="nil"/>
              <w:left w:val="nil"/>
              <w:bottom w:val="single" w:sz="8" w:space="0" w:color="auto"/>
              <w:right w:val="single" w:sz="8" w:space="0" w:color="auto"/>
            </w:tcBorders>
            <w:shd w:val="clear" w:color="auto" w:fill="auto"/>
            <w:noWrap/>
            <w:vAlign w:val="bottom"/>
            <w:hideMark/>
          </w:tcPr>
          <w:p w14:paraId="27D7771E"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162.00 </w:t>
            </w:r>
          </w:p>
        </w:tc>
        <w:tc>
          <w:tcPr>
            <w:tcW w:w="1080" w:type="dxa"/>
            <w:tcBorders>
              <w:top w:val="nil"/>
              <w:left w:val="nil"/>
              <w:bottom w:val="nil"/>
              <w:right w:val="single" w:sz="8" w:space="0" w:color="auto"/>
            </w:tcBorders>
            <w:shd w:val="clear" w:color="000000" w:fill="E2EFDA"/>
            <w:noWrap/>
            <w:vAlign w:val="bottom"/>
            <w:hideMark/>
          </w:tcPr>
          <w:p w14:paraId="1001814F"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162.00 </w:t>
            </w:r>
          </w:p>
        </w:tc>
        <w:tc>
          <w:tcPr>
            <w:tcW w:w="1248" w:type="dxa"/>
            <w:tcBorders>
              <w:top w:val="nil"/>
              <w:left w:val="nil"/>
              <w:bottom w:val="nil"/>
              <w:right w:val="nil"/>
            </w:tcBorders>
            <w:shd w:val="clear" w:color="auto" w:fill="auto"/>
            <w:noWrap/>
            <w:vAlign w:val="bottom"/>
            <w:hideMark/>
          </w:tcPr>
          <w:p w14:paraId="24CA6B26" w14:textId="77777777" w:rsidR="00C67317" w:rsidRPr="00C67317" w:rsidRDefault="00C67317" w:rsidP="00E23462">
            <w:pPr>
              <w:spacing w:after="0" w:line="240" w:lineRule="auto"/>
              <w:rPr>
                <w:rFonts w:ascii="Arial" w:eastAsia="Times New Roman" w:hAnsi="Arial" w:cs="Arial"/>
                <w:sz w:val="16"/>
                <w:szCs w:val="16"/>
                <w:lang w:eastAsia="en-GB"/>
              </w:rPr>
            </w:pPr>
            <w:r w:rsidRPr="00C67317">
              <w:rPr>
                <w:rFonts w:ascii="Arial" w:eastAsia="Times New Roman" w:hAnsi="Arial" w:cs="Arial"/>
                <w:sz w:val="16"/>
                <w:szCs w:val="16"/>
                <w:lang w:eastAsia="en-GB"/>
              </w:rPr>
              <w:t>History</w:t>
            </w:r>
          </w:p>
        </w:tc>
        <w:tc>
          <w:tcPr>
            <w:tcW w:w="1117" w:type="dxa"/>
            <w:tcBorders>
              <w:top w:val="nil"/>
              <w:left w:val="single" w:sz="4" w:space="0" w:color="auto"/>
              <w:bottom w:val="nil"/>
              <w:right w:val="single" w:sz="4" w:space="0" w:color="auto"/>
            </w:tcBorders>
            <w:shd w:val="clear" w:color="auto" w:fill="auto"/>
            <w:noWrap/>
            <w:vAlign w:val="bottom"/>
            <w:hideMark/>
          </w:tcPr>
          <w:p w14:paraId="047D542B"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w:t>
            </w:r>
          </w:p>
        </w:tc>
        <w:tc>
          <w:tcPr>
            <w:tcW w:w="1325" w:type="dxa"/>
            <w:tcBorders>
              <w:top w:val="nil"/>
              <w:left w:val="nil"/>
              <w:bottom w:val="nil"/>
              <w:right w:val="single" w:sz="4" w:space="0" w:color="auto"/>
            </w:tcBorders>
            <w:shd w:val="clear" w:color="auto" w:fill="auto"/>
            <w:noWrap/>
            <w:vAlign w:val="bottom"/>
            <w:hideMark/>
          </w:tcPr>
          <w:p w14:paraId="5712B469" w14:textId="77777777" w:rsidR="00C67317" w:rsidRPr="00C67317" w:rsidRDefault="00DC30F8"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C67317" w:rsidRPr="00C67317">
              <w:rPr>
                <w:rFonts w:ascii="Arial" w:eastAsia="Times New Roman" w:hAnsi="Arial" w:cs="Arial"/>
                <w:sz w:val="16"/>
                <w:szCs w:val="16"/>
                <w:lang w:eastAsia="en-GB"/>
              </w:rPr>
              <w:t xml:space="preserve">     285.25 </w:t>
            </w:r>
          </w:p>
        </w:tc>
        <w:tc>
          <w:tcPr>
            <w:tcW w:w="1080" w:type="dxa"/>
            <w:tcBorders>
              <w:top w:val="nil"/>
              <w:left w:val="single" w:sz="8" w:space="0" w:color="auto"/>
              <w:bottom w:val="nil"/>
              <w:right w:val="single" w:sz="8" w:space="0" w:color="auto"/>
            </w:tcBorders>
            <w:shd w:val="clear" w:color="000000" w:fill="FFFFFF"/>
            <w:noWrap/>
            <w:vAlign w:val="bottom"/>
            <w:hideMark/>
          </w:tcPr>
          <w:p w14:paraId="03A0023B" w14:textId="77777777" w:rsidR="00C67317" w:rsidRPr="00C67317" w:rsidRDefault="007734C1" w:rsidP="00E23462">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w:t>
            </w:r>
            <w:r w:rsidR="00C67317" w:rsidRPr="00C67317">
              <w:rPr>
                <w:rFonts w:ascii="Arial" w:eastAsia="Times New Roman" w:hAnsi="Arial" w:cs="Arial"/>
                <w:sz w:val="16"/>
                <w:szCs w:val="16"/>
                <w:lang w:eastAsia="en-GB"/>
              </w:rPr>
              <w:t xml:space="preserve">   285.25 </w:t>
            </w:r>
          </w:p>
        </w:tc>
      </w:tr>
      <w:tr w:rsidR="00183D8A" w:rsidRPr="00C67317" w14:paraId="1D3B45E0" w14:textId="77777777" w:rsidTr="00E23462">
        <w:trPr>
          <w:trHeight w:val="315"/>
        </w:trPr>
        <w:tc>
          <w:tcPr>
            <w:tcW w:w="1532" w:type="dxa"/>
            <w:tcBorders>
              <w:top w:val="nil"/>
              <w:left w:val="single" w:sz="8" w:space="0" w:color="auto"/>
              <w:bottom w:val="single" w:sz="8" w:space="0" w:color="auto"/>
              <w:right w:val="nil"/>
            </w:tcBorders>
            <w:shd w:val="clear" w:color="000000" w:fill="D9D9D9"/>
            <w:noWrap/>
            <w:vAlign w:val="bottom"/>
            <w:hideMark/>
          </w:tcPr>
          <w:p w14:paraId="1B445FB5"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Totals Funds</w:t>
            </w:r>
          </w:p>
        </w:tc>
        <w:tc>
          <w:tcPr>
            <w:tcW w:w="1298" w:type="dxa"/>
            <w:tcBorders>
              <w:top w:val="single" w:sz="8" w:space="0" w:color="auto"/>
              <w:left w:val="nil"/>
              <w:bottom w:val="single" w:sz="8" w:space="0" w:color="auto"/>
              <w:right w:val="nil"/>
            </w:tcBorders>
            <w:shd w:val="clear" w:color="000000" w:fill="D9D9D9"/>
            <w:noWrap/>
            <w:vAlign w:val="bottom"/>
            <w:hideMark/>
          </w:tcPr>
          <w:p w14:paraId="291873D4"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10,654.86 </w:t>
            </w:r>
          </w:p>
        </w:tc>
        <w:tc>
          <w:tcPr>
            <w:tcW w:w="1285" w:type="dxa"/>
            <w:tcBorders>
              <w:top w:val="nil"/>
              <w:left w:val="nil"/>
              <w:bottom w:val="single" w:sz="8" w:space="0" w:color="auto"/>
              <w:right w:val="single" w:sz="8" w:space="0" w:color="auto"/>
            </w:tcBorders>
            <w:shd w:val="clear" w:color="000000" w:fill="D9D9D9"/>
            <w:noWrap/>
            <w:vAlign w:val="bottom"/>
            <w:hideMark/>
          </w:tcPr>
          <w:p w14:paraId="2A205406"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9,548.01 </w:t>
            </w:r>
          </w:p>
        </w:tc>
        <w:tc>
          <w:tcPr>
            <w:tcW w:w="1080" w:type="dxa"/>
            <w:tcBorders>
              <w:top w:val="single" w:sz="8" w:space="0" w:color="auto"/>
              <w:left w:val="nil"/>
              <w:bottom w:val="single" w:sz="8" w:space="0" w:color="auto"/>
              <w:right w:val="single" w:sz="8" w:space="0" w:color="auto"/>
            </w:tcBorders>
            <w:shd w:val="clear" w:color="000000" w:fill="D9D9D9"/>
            <w:noWrap/>
            <w:vAlign w:val="bottom"/>
            <w:hideMark/>
          </w:tcPr>
          <w:p w14:paraId="35443303"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1,106.85 </w:t>
            </w:r>
          </w:p>
        </w:tc>
        <w:tc>
          <w:tcPr>
            <w:tcW w:w="1248" w:type="dxa"/>
            <w:tcBorders>
              <w:top w:val="single" w:sz="8" w:space="0" w:color="auto"/>
              <w:left w:val="nil"/>
              <w:bottom w:val="single" w:sz="8" w:space="0" w:color="auto"/>
              <w:right w:val="nil"/>
            </w:tcBorders>
            <w:shd w:val="clear" w:color="000000" w:fill="D9D9D9"/>
            <w:noWrap/>
            <w:vAlign w:val="bottom"/>
            <w:hideMark/>
          </w:tcPr>
          <w:p w14:paraId="1465C2D9"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Totals Funds</w:t>
            </w:r>
          </w:p>
        </w:tc>
        <w:tc>
          <w:tcPr>
            <w:tcW w:w="1117" w:type="dxa"/>
            <w:tcBorders>
              <w:top w:val="single" w:sz="8" w:space="0" w:color="auto"/>
              <w:left w:val="nil"/>
              <w:bottom w:val="single" w:sz="8" w:space="0" w:color="auto"/>
              <w:right w:val="nil"/>
            </w:tcBorders>
            <w:shd w:val="clear" w:color="000000" w:fill="D9D9D9"/>
            <w:noWrap/>
            <w:vAlign w:val="bottom"/>
            <w:hideMark/>
          </w:tcPr>
          <w:p w14:paraId="1EF0C09F"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3,211.18 </w:t>
            </w:r>
          </w:p>
        </w:tc>
        <w:tc>
          <w:tcPr>
            <w:tcW w:w="1325" w:type="dxa"/>
            <w:tcBorders>
              <w:top w:val="single" w:sz="8" w:space="0" w:color="auto"/>
              <w:left w:val="nil"/>
              <w:bottom w:val="single" w:sz="8" w:space="0" w:color="auto"/>
              <w:right w:val="single" w:sz="8" w:space="0" w:color="auto"/>
            </w:tcBorders>
            <w:shd w:val="clear" w:color="000000" w:fill="D9D9D9"/>
            <w:noWrap/>
            <w:vAlign w:val="bottom"/>
            <w:hideMark/>
          </w:tcPr>
          <w:p w14:paraId="151A59AC"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3,399.40 </w:t>
            </w:r>
          </w:p>
        </w:tc>
        <w:tc>
          <w:tcPr>
            <w:tcW w:w="1080" w:type="dxa"/>
            <w:tcBorders>
              <w:top w:val="nil"/>
              <w:left w:val="nil"/>
              <w:bottom w:val="nil"/>
              <w:right w:val="single" w:sz="8" w:space="0" w:color="auto"/>
            </w:tcBorders>
            <w:shd w:val="clear" w:color="000000" w:fill="FFFFFF"/>
            <w:noWrap/>
            <w:vAlign w:val="bottom"/>
            <w:hideMark/>
          </w:tcPr>
          <w:p w14:paraId="2EEEE105"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w:t>
            </w:r>
          </w:p>
        </w:tc>
      </w:tr>
      <w:tr w:rsidR="00C67317" w:rsidRPr="00C67317" w14:paraId="750EDA5C" w14:textId="77777777" w:rsidTr="00E23462">
        <w:trPr>
          <w:trHeight w:val="315"/>
        </w:trPr>
        <w:tc>
          <w:tcPr>
            <w:tcW w:w="1532" w:type="dxa"/>
            <w:tcBorders>
              <w:top w:val="nil"/>
              <w:left w:val="single" w:sz="8" w:space="0" w:color="auto"/>
              <w:bottom w:val="single" w:sz="8" w:space="0" w:color="auto"/>
              <w:right w:val="single" w:sz="8" w:space="0" w:color="auto"/>
            </w:tcBorders>
            <w:shd w:val="clear" w:color="000000" w:fill="D9D9D9"/>
            <w:noWrap/>
            <w:vAlign w:val="bottom"/>
            <w:hideMark/>
          </w:tcPr>
          <w:p w14:paraId="05F459AD"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Grand Total </w:t>
            </w:r>
          </w:p>
        </w:tc>
        <w:tc>
          <w:tcPr>
            <w:tcW w:w="1298" w:type="dxa"/>
            <w:tcBorders>
              <w:top w:val="nil"/>
              <w:left w:val="nil"/>
              <w:bottom w:val="single" w:sz="4" w:space="0" w:color="auto"/>
              <w:right w:val="single" w:sz="8" w:space="0" w:color="auto"/>
            </w:tcBorders>
            <w:shd w:val="clear" w:color="000000" w:fill="D9E1F2"/>
            <w:noWrap/>
            <w:vAlign w:val="bottom"/>
            <w:hideMark/>
          </w:tcPr>
          <w:p w14:paraId="0A20F746"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11,439.18 </w:t>
            </w:r>
          </w:p>
        </w:tc>
        <w:tc>
          <w:tcPr>
            <w:tcW w:w="1285" w:type="dxa"/>
            <w:tcBorders>
              <w:top w:val="nil"/>
              <w:left w:val="nil"/>
              <w:bottom w:val="single" w:sz="4" w:space="0" w:color="auto"/>
              <w:right w:val="single" w:sz="8" w:space="0" w:color="auto"/>
            </w:tcBorders>
            <w:shd w:val="clear" w:color="000000" w:fill="D9E1F2"/>
            <w:noWrap/>
            <w:vAlign w:val="bottom"/>
            <w:hideMark/>
          </w:tcPr>
          <w:p w14:paraId="2DBAFF77"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11,506.31 </w:t>
            </w:r>
          </w:p>
        </w:tc>
        <w:tc>
          <w:tcPr>
            <w:tcW w:w="1080" w:type="dxa"/>
            <w:tcBorders>
              <w:top w:val="nil"/>
              <w:left w:val="nil"/>
              <w:bottom w:val="nil"/>
              <w:right w:val="nil"/>
            </w:tcBorders>
            <w:shd w:val="clear" w:color="auto" w:fill="auto"/>
            <w:noWrap/>
            <w:vAlign w:val="bottom"/>
            <w:hideMark/>
          </w:tcPr>
          <w:p w14:paraId="79E73332" w14:textId="77777777" w:rsidR="00C67317" w:rsidRPr="00C67317" w:rsidRDefault="00C67317" w:rsidP="00E23462">
            <w:pPr>
              <w:spacing w:after="0" w:line="240" w:lineRule="auto"/>
              <w:jc w:val="right"/>
              <w:rPr>
                <w:rFonts w:ascii="Arial" w:eastAsia="Times New Roman" w:hAnsi="Arial" w:cs="Arial"/>
                <w:sz w:val="16"/>
                <w:szCs w:val="16"/>
                <w:lang w:eastAsia="en-GB"/>
              </w:rPr>
            </w:pPr>
          </w:p>
        </w:tc>
        <w:tc>
          <w:tcPr>
            <w:tcW w:w="1248" w:type="dxa"/>
            <w:tcBorders>
              <w:top w:val="nil"/>
              <w:left w:val="single" w:sz="8" w:space="0" w:color="auto"/>
              <w:bottom w:val="single" w:sz="8" w:space="0" w:color="auto"/>
              <w:right w:val="single" w:sz="8" w:space="0" w:color="auto"/>
            </w:tcBorders>
            <w:shd w:val="clear" w:color="000000" w:fill="D9D9D9"/>
            <w:noWrap/>
            <w:vAlign w:val="bottom"/>
            <w:hideMark/>
          </w:tcPr>
          <w:p w14:paraId="35A4037E"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Grand Total </w:t>
            </w:r>
          </w:p>
        </w:tc>
        <w:tc>
          <w:tcPr>
            <w:tcW w:w="1117" w:type="dxa"/>
            <w:tcBorders>
              <w:top w:val="nil"/>
              <w:left w:val="nil"/>
              <w:bottom w:val="single" w:sz="4" w:space="0" w:color="auto"/>
              <w:right w:val="single" w:sz="8" w:space="0" w:color="auto"/>
            </w:tcBorders>
            <w:shd w:val="clear" w:color="000000" w:fill="D9E1F2"/>
            <w:noWrap/>
            <w:vAlign w:val="bottom"/>
            <w:hideMark/>
          </w:tcPr>
          <w:p w14:paraId="7026DC33"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3,970.95 </w:t>
            </w:r>
          </w:p>
        </w:tc>
        <w:tc>
          <w:tcPr>
            <w:tcW w:w="1325" w:type="dxa"/>
            <w:tcBorders>
              <w:top w:val="nil"/>
              <w:left w:val="nil"/>
              <w:bottom w:val="single" w:sz="4" w:space="0" w:color="auto"/>
              <w:right w:val="single" w:sz="8" w:space="0" w:color="auto"/>
            </w:tcBorders>
            <w:shd w:val="clear" w:color="000000" w:fill="D9E1F2"/>
            <w:noWrap/>
            <w:vAlign w:val="bottom"/>
            <w:hideMark/>
          </w:tcPr>
          <w:p w14:paraId="1DDA9228"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  4,808.51 </w:t>
            </w:r>
          </w:p>
        </w:tc>
        <w:tc>
          <w:tcPr>
            <w:tcW w:w="1080" w:type="dxa"/>
            <w:tcBorders>
              <w:top w:val="nil"/>
              <w:left w:val="nil"/>
              <w:bottom w:val="nil"/>
              <w:right w:val="single" w:sz="8" w:space="0" w:color="auto"/>
            </w:tcBorders>
            <w:shd w:val="clear" w:color="auto" w:fill="auto"/>
            <w:noWrap/>
            <w:vAlign w:val="bottom"/>
            <w:hideMark/>
          </w:tcPr>
          <w:p w14:paraId="6525C54C" w14:textId="77777777" w:rsidR="00C67317" w:rsidRPr="00C67317" w:rsidRDefault="00C67317" w:rsidP="00E23462">
            <w:pPr>
              <w:spacing w:after="0" w:line="240" w:lineRule="auto"/>
              <w:jc w:val="right"/>
              <w:rPr>
                <w:rFonts w:ascii="Arial" w:eastAsia="Times New Roman" w:hAnsi="Arial" w:cs="Arial"/>
                <w:sz w:val="16"/>
                <w:szCs w:val="16"/>
                <w:lang w:eastAsia="en-GB"/>
              </w:rPr>
            </w:pPr>
            <w:r w:rsidRPr="00C67317">
              <w:rPr>
                <w:rFonts w:ascii="Arial" w:eastAsia="Times New Roman" w:hAnsi="Arial" w:cs="Arial"/>
                <w:sz w:val="16"/>
                <w:szCs w:val="16"/>
                <w:lang w:eastAsia="en-GB"/>
              </w:rPr>
              <w:t> </w:t>
            </w:r>
          </w:p>
        </w:tc>
      </w:tr>
      <w:tr w:rsidR="00C67317" w:rsidRPr="00C67317" w14:paraId="1EE1AC40" w14:textId="77777777" w:rsidTr="00E23462">
        <w:trPr>
          <w:trHeight w:val="315"/>
        </w:trPr>
        <w:tc>
          <w:tcPr>
            <w:tcW w:w="1532" w:type="dxa"/>
            <w:tcBorders>
              <w:top w:val="nil"/>
              <w:left w:val="nil"/>
              <w:bottom w:val="nil"/>
              <w:right w:val="nil"/>
            </w:tcBorders>
            <w:shd w:val="clear" w:color="auto" w:fill="auto"/>
            <w:noWrap/>
            <w:vAlign w:val="bottom"/>
            <w:hideMark/>
          </w:tcPr>
          <w:p w14:paraId="55DBEEE3" w14:textId="77777777" w:rsidR="00C67317" w:rsidRPr="00C67317" w:rsidRDefault="00C67317" w:rsidP="00E23462">
            <w:pPr>
              <w:spacing w:after="0" w:line="240" w:lineRule="auto"/>
              <w:rPr>
                <w:rFonts w:ascii="Arial" w:eastAsia="Times New Roman" w:hAnsi="Arial" w:cs="Arial"/>
                <w:b/>
                <w:bCs/>
                <w:sz w:val="16"/>
                <w:szCs w:val="16"/>
                <w:lang w:eastAsia="en-GB"/>
              </w:rPr>
            </w:pPr>
          </w:p>
        </w:tc>
        <w:tc>
          <w:tcPr>
            <w:tcW w:w="1298"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716850DB"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Balance </w:t>
            </w:r>
          </w:p>
        </w:tc>
        <w:tc>
          <w:tcPr>
            <w:tcW w:w="1285" w:type="dxa"/>
            <w:tcBorders>
              <w:top w:val="single" w:sz="8" w:space="0" w:color="auto"/>
              <w:left w:val="nil"/>
              <w:bottom w:val="single" w:sz="8" w:space="0" w:color="auto"/>
              <w:right w:val="single" w:sz="8" w:space="0" w:color="auto"/>
            </w:tcBorders>
            <w:shd w:val="clear" w:color="000000" w:fill="A9D08E"/>
            <w:noWrap/>
            <w:vAlign w:val="bottom"/>
            <w:hideMark/>
          </w:tcPr>
          <w:p w14:paraId="49F2CBF5"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67.13 </w:t>
            </w:r>
          </w:p>
        </w:tc>
        <w:tc>
          <w:tcPr>
            <w:tcW w:w="1080" w:type="dxa"/>
            <w:tcBorders>
              <w:top w:val="nil"/>
              <w:left w:val="nil"/>
              <w:bottom w:val="nil"/>
              <w:right w:val="nil"/>
            </w:tcBorders>
            <w:shd w:val="clear" w:color="auto" w:fill="auto"/>
            <w:noWrap/>
            <w:vAlign w:val="bottom"/>
            <w:hideMark/>
          </w:tcPr>
          <w:p w14:paraId="02874D26" w14:textId="77777777" w:rsidR="00C67317" w:rsidRDefault="00C67317" w:rsidP="00E23462">
            <w:pPr>
              <w:spacing w:after="0" w:line="240" w:lineRule="auto"/>
              <w:jc w:val="right"/>
              <w:rPr>
                <w:rFonts w:ascii="Arial" w:eastAsia="Times New Roman" w:hAnsi="Arial" w:cs="Arial"/>
                <w:sz w:val="16"/>
                <w:szCs w:val="16"/>
                <w:lang w:eastAsia="en-GB"/>
              </w:rPr>
            </w:pPr>
          </w:p>
          <w:p w14:paraId="1BA767CD" w14:textId="77777777" w:rsidR="008E471C" w:rsidRPr="00C67317" w:rsidRDefault="008E471C" w:rsidP="00E23462">
            <w:pPr>
              <w:spacing w:after="0" w:line="240" w:lineRule="auto"/>
              <w:jc w:val="right"/>
              <w:rPr>
                <w:rFonts w:ascii="Arial" w:eastAsia="Times New Roman" w:hAnsi="Arial" w:cs="Arial"/>
                <w:sz w:val="16"/>
                <w:szCs w:val="16"/>
                <w:lang w:eastAsia="en-GB"/>
              </w:rPr>
            </w:pPr>
          </w:p>
        </w:tc>
        <w:tc>
          <w:tcPr>
            <w:tcW w:w="1248" w:type="dxa"/>
            <w:tcBorders>
              <w:top w:val="nil"/>
              <w:left w:val="nil"/>
              <w:bottom w:val="nil"/>
              <w:right w:val="nil"/>
            </w:tcBorders>
            <w:shd w:val="clear" w:color="auto" w:fill="auto"/>
            <w:noWrap/>
            <w:vAlign w:val="bottom"/>
            <w:hideMark/>
          </w:tcPr>
          <w:p w14:paraId="0045D169" w14:textId="77777777" w:rsidR="00C67317" w:rsidRPr="00C67317" w:rsidRDefault="00C67317" w:rsidP="00E23462">
            <w:pPr>
              <w:spacing w:after="0" w:line="240" w:lineRule="auto"/>
              <w:rPr>
                <w:rFonts w:ascii="Arial" w:eastAsia="Times New Roman" w:hAnsi="Arial" w:cs="Arial"/>
                <w:b/>
                <w:bCs/>
                <w:sz w:val="16"/>
                <w:szCs w:val="16"/>
                <w:lang w:eastAsia="en-GB"/>
              </w:rPr>
            </w:pPr>
          </w:p>
        </w:tc>
        <w:tc>
          <w:tcPr>
            <w:tcW w:w="1117"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14:paraId="117F5A87"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Balance </w:t>
            </w:r>
          </w:p>
        </w:tc>
        <w:tc>
          <w:tcPr>
            <w:tcW w:w="1325" w:type="dxa"/>
            <w:tcBorders>
              <w:top w:val="single" w:sz="8" w:space="0" w:color="auto"/>
              <w:left w:val="nil"/>
              <w:bottom w:val="single" w:sz="8" w:space="0" w:color="auto"/>
              <w:right w:val="single" w:sz="8" w:space="0" w:color="auto"/>
            </w:tcBorders>
            <w:shd w:val="clear" w:color="000000" w:fill="A9D08E"/>
            <w:noWrap/>
            <w:vAlign w:val="bottom"/>
            <w:hideMark/>
          </w:tcPr>
          <w:p w14:paraId="5DC0950E" w14:textId="77777777" w:rsidR="00C67317" w:rsidRPr="00C67317" w:rsidRDefault="00C67317" w:rsidP="00E23462">
            <w:pPr>
              <w:spacing w:after="0" w:line="240" w:lineRule="auto"/>
              <w:jc w:val="right"/>
              <w:rPr>
                <w:rFonts w:ascii="Arial" w:eastAsia="Times New Roman" w:hAnsi="Arial" w:cs="Arial"/>
                <w:b/>
                <w:bCs/>
                <w:sz w:val="16"/>
                <w:szCs w:val="16"/>
                <w:lang w:eastAsia="en-GB"/>
              </w:rPr>
            </w:pPr>
            <w:r w:rsidRPr="00C67317">
              <w:rPr>
                <w:rFonts w:ascii="Arial" w:eastAsia="Times New Roman" w:hAnsi="Arial" w:cs="Arial"/>
                <w:b/>
                <w:bCs/>
                <w:sz w:val="16"/>
                <w:szCs w:val="16"/>
                <w:lang w:eastAsia="en-GB"/>
              </w:rPr>
              <w:t xml:space="preserve">-£     837.56 </w:t>
            </w:r>
          </w:p>
        </w:tc>
        <w:tc>
          <w:tcPr>
            <w:tcW w:w="1080" w:type="dxa"/>
            <w:tcBorders>
              <w:top w:val="single" w:sz="8" w:space="0" w:color="auto"/>
              <w:left w:val="nil"/>
              <w:bottom w:val="single" w:sz="8" w:space="0" w:color="auto"/>
              <w:right w:val="single" w:sz="8" w:space="0" w:color="auto"/>
            </w:tcBorders>
            <w:shd w:val="clear" w:color="000000" w:fill="A9D08E"/>
            <w:noWrap/>
            <w:vAlign w:val="bottom"/>
            <w:hideMark/>
          </w:tcPr>
          <w:p w14:paraId="40232225" w14:textId="77777777" w:rsidR="00C67317" w:rsidRPr="00C67317" w:rsidRDefault="00C67317" w:rsidP="00E23462">
            <w:pPr>
              <w:spacing w:after="0" w:line="240" w:lineRule="auto"/>
              <w:jc w:val="right"/>
              <w:rPr>
                <w:rFonts w:ascii="Arial" w:eastAsia="Times New Roman" w:hAnsi="Arial" w:cs="Arial"/>
                <w:b/>
                <w:bCs/>
                <w:color w:val="000000"/>
                <w:sz w:val="16"/>
                <w:szCs w:val="16"/>
                <w:lang w:eastAsia="en-GB"/>
              </w:rPr>
            </w:pPr>
            <w:r w:rsidRPr="00C67317">
              <w:rPr>
                <w:rFonts w:ascii="Arial" w:eastAsia="Times New Roman" w:hAnsi="Arial" w:cs="Arial"/>
                <w:b/>
                <w:bCs/>
                <w:color w:val="000000"/>
                <w:sz w:val="16"/>
                <w:szCs w:val="16"/>
                <w:lang w:eastAsia="en-GB"/>
              </w:rPr>
              <w:t xml:space="preserve">-£     837.56 </w:t>
            </w:r>
          </w:p>
        </w:tc>
      </w:tr>
      <w:tr w:rsidR="00C67317" w:rsidRPr="00C67317" w14:paraId="7EBB1FE3" w14:textId="77777777" w:rsidTr="00E23462">
        <w:trPr>
          <w:trHeight w:val="288"/>
        </w:trPr>
        <w:tc>
          <w:tcPr>
            <w:tcW w:w="1532" w:type="dxa"/>
            <w:tcBorders>
              <w:top w:val="nil"/>
              <w:left w:val="nil"/>
              <w:bottom w:val="nil"/>
              <w:right w:val="nil"/>
            </w:tcBorders>
            <w:shd w:val="clear" w:color="auto" w:fill="auto"/>
            <w:noWrap/>
            <w:vAlign w:val="bottom"/>
            <w:hideMark/>
          </w:tcPr>
          <w:p w14:paraId="5299DFAD"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298" w:type="dxa"/>
            <w:tcBorders>
              <w:top w:val="nil"/>
              <w:left w:val="nil"/>
              <w:bottom w:val="nil"/>
              <w:right w:val="nil"/>
            </w:tcBorders>
            <w:shd w:val="clear" w:color="auto" w:fill="auto"/>
            <w:noWrap/>
            <w:vAlign w:val="bottom"/>
            <w:hideMark/>
          </w:tcPr>
          <w:p w14:paraId="7426D42C"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285" w:type="dxa"/>
            <w:tcBorders>
              <w:top w:val="nil"/>
              <w:left w:val="nil"/>
              <w:bottom w:val="nil"/>
              <w:right w:val="nil"/>
            </w:tcBorders>
            <w:shd w:val="clear" w:color="auto" w:fill="auto"/>
            <w:noWrap/>
            <w:vAlign w:val="bottom"/>
            <w:hideMark/>
          </w:tcPr>
          <w:p w14:paraId="10A6A482"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14:paraId="6401C0E7"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248" w:type="dxa"/>
            <w:tcBorders>
              <w:top w:val="nil"/>
              <w:left w:val="nil"/>
              <w:bottom w:val="nil"/>
              <w:right w:val="nil"/>
            </w:tcBorders>
            <w:shd w:val="clear" w:color="auto" w:fill="auto"/>
            <w:noWrap/>
            <w:vAlign w:val="bottom"/>
            <w:hideMark/>
          </w:tcPr>
          <w:p w14:paraId="3252482B"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117" w:type="dxa"/>
            <w:tcBorders>
              <w:top w:val="nil"/>
              <w:left w:val="nil"/>
              <w:bottom w:val="nil"/>
              <w:right w:val="nil"/>
            </w:tcBorders>
            <w:shd w:val="clear" w:color="auto" w:fill="auto"/>
            <w:noWrap/>
            <w:vAlign w:val="bottom"/>
            <w:hideMark/>
          </w:tcPr>
          <w:p w14:paraId="19A762D4"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325" w:type="dxa"/>
            <w:tcBorders>
              <w:top w:val="nil"/>
              <w:left w:val="nil"/>
              <w:bottom w:val="nil"/>
              <w:right w:val="nil"/>
            </w:tcBorders>
            <w:shd w:val="clear" w:color="auto" w:fill="auto"/>
            <w:noWrap/>
            <w:vAlign w:val="bottom"/>
            <w:hideMark/>
          </w:tcPr>
          <w:p w14:paraId="45872440" w14:textId="77777777" w:rsidR="00C67317" w:rsidRPr="00C67317" w:rsidRDefault="00C67317" w:rsidP="00E23462">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14:paraId="6C867ECB" w14:textId="77777777" w:rsidR="00C67317" w:rsidRPr="00C67317" w:rsidRDefault="00C67317" w:rsidP="00E23462">
            <w:pPr>
              <w:spacing w:after="0" w:line="240" w:lineRule="auto"/>
              <w:rPr>
                <w:rFonts w:ascii="Calibri" w:eastAsia="Times New Roman" w:hAnsi="Calibri" w:cs="Calibri"/>
                <w:color w:val="000000"/>
                <w:lang w:eastAsia="en-GB"/>
              </w:rPr>
            </w:pPr>
          </w:p>
        </w:tc>
      </w:tr>
    </w:tbl>
    <w:p w14:paraId="6BC34844" w14:textId="77777777" w:rsidR="00C67317" w:rsidRDefault="00C67317" w:rsidP="003F56B0">
      <w:pPr>
        <w:spacing w:after="0" w:line="240" w:lineRule="auto"/>
        <w:rPr>
          <w:rFonts w:ascii="Arial" w:eastAsia="Times New Roman" w:hAnsi="Arial" w:cs="Arial"/>
          <w:sz w:val="16"/>
          <w:szCs w:val="16"/>
          <w:lang w:eastAsia="en-GB"/>
        </w:rPr>
      </w:pPr>
    </w:p>
    <w:p w14:paraId="3DB83BD5" w14:textId="77777777" w:rsidR="00381E8A" w:rsidRDefault="00381E8A" w:rsidP="003F56B0">
      <w:pPr>
        <w:spacing w:after="0" w:line="240" w:lineRule="auto"/>
        <w:rPr>
          <w:rFonts w:ascii="Arial" w:eastAsia="Times New Roman" w:hAnsi="Arial" w:cs="Arial"/>
          <w:sz w:val="16"/>
          <w:szCs w:val="16"/>
          <w:lang w:eastAsia="en-GB"/>
        </w:rPr>
      </w:pPr>
    </w:p>
    <w:p w14:paraId="5FDC4034" w14:textId="77777777" w:rsidR="00381E8A" w:rsidRDefault="00381E8A" w:rsidP="003F56B0">
      <w:pPr>
        <w:spacing w:after="0" w:line="240" w:lineRule="auto"/>
        <w:rPr>
          <w:rFonts w:ascii="Arial" w:eastAsia="Times New Roman" w:hAnsi="Arial" w:cs="Arial"/>
          <w:sz w:val="16"/>
          <w:szCs w:val="16"/>
          <w:lang w:eastAsia="en-GB"/>
        </w:rPr>
      </w:pPr>
    </w:p>
    <w:p w14:paraId="1F980553" w14:textId="77777777" w:rsidR="00FC3B35" w:rsidRDefault="00FC3B35" w:rsidP="00381E8A">
      <w:pPr>
        <w:rPr>
          <w:b/>
        </w:rPr>
      </w:pPr>
    </w:p>
    <w:p w14:paraId="2611135A" w14:textId="0EB82CD1" w:rsidR="00FC3B35" w:rsidRDefault="00FC3B35" w:rsidP="00381E8A">
      <w:pPr>
        <w:rPr>
          <w:b/>
        </w:rPr>
      </w:pPr>
    </w:p>
    <w:p w14:paraId="4A9C1841" w14:textId="615B56A5" w:rsidR="00E23462" w:rsidRDefault="00E23462" w:rsidP="00381E8A">
      <w:pPr>
        <w:rPr>
          <w:b/>
        </w:rPr>
      </w:pPr>
    </w:p>
    <w:p w14:paraId="0817DA67" w14:textId="77777777" w:rsidR="00E23462" w:rsidRDefault="00E23462" w:rsidP="00381E8A">
      <w:pPr>
        <w:rPr>
          <w:b/>
        </w:rPr>
      </w:pPr>
    </w:p>
    <w:p w14:paraId="78202122" w14:textId="0260E63D" w:rsidR="00381E8A" w:rsidRPr="004C5348" w:rsidRDefault="00381E8A" w:rsidP="00E23462">
      <w:pPr>
        <w:jc w:val="center"/>
        <w:rPr>
          <w:rFonts w:ascii="Arial" w:hAnsi="Arial" w:cs="Arial"/>
          <w:b/>
          <w:sz w:val="24"/>
          <w:szCs w:val="24"/>
          <w:u w:val="single"/>
        </w:rPr>
      </w:pPr>
      <w:r w:rsidRPr="004C5348">
        <w:rPr>
          <w:rFonts w:ascii="Arial" w:hAnsi="Arial" w:cs="Arial"/>
          <w:b/>
          <w:sz w:val="24"/>
          <w:szCs w:val="24"/>
          <w:u w:val="single"/>
        </w:rPr>
        <w:lastRenderedPageBreak/>
        <w:t xml:space="preserve">TREASURER’S REPORT FOR </w:t>
      </w:r>
      <w:r w:rsidR="00FE06DE" w:rsidRPr="004C5348">
        <w:rPr>
          <w:rFonts w:ascii="Arial" w:hAnsi="Arial" w:cs="Arial"/>
          <w:b/>
          <w:sz w:val="24"/>
          <w:szCs w:val="24"/>
          <w:u w:val="single"/>
        </w:rPr>
        <w:t xml:space="preserve">THE YEAR </w:t>
      </w:r>
      <w:r w:rsidRPr="004C5348">
        <w:rPr>
          <w:rFonts w:ascii="Arial" w:hAnsi="Arial" w:cs="Arial"/>
          <w:b/>
          <w:sz w:val="24"/>
          <w:szCs w:val="24"/>
          <w:u w:val="single"/>
        </w:rPr>
        <w:t>2020</w:t>
      </w:r>
    </w:p>
    <w:p w14:paraId="03A41376" w14:textId="77777777" w:rsidR="00381E8A" w:rsidRPr="004C5348" w:rsidRDefault="00FE06DE" w:rsidP="004C5348">
      <w:pPr>
        <w:jc w:val="both"/>
        <w:rPr>
          <w:rFonts w:ascii="Arial" w:hAnsi="Arial" w:cs="Arial"/>
          <w:sz w:val="24"/>
          <w:szCs w:val="24"/>
        </w:rPr>
      </w:pPr>
      <w:r w:rsidRPr="004C5348">
        <w:rPr>
          <w:rFonts w:ascii="Arial" w:hAnsi="Arial" w:cs="Arial"/>
          <w:sz w:val="24"/>
          <w:szCs w:val="24"/>
        </w:rPr>
        <w:t>The Balance Sheet and</w:t>
      </w:r>
      <w:r w:rsidR="00381E8A" w:rsidRPr="004C5348">
        <w:rPr>
          <w:rFonts w:ascii="Arial" w:hAnsi="Arial" w:cs="Arial"/>
          <w:sz w:val="24"/>
          <w:szCs w:val="24"/>
        </w:rPr>
        <w:t xml:space="preserve"> Breakdown of Income</w:t>
      </w:r>
      <w:r w:rsidR="008B572D" w:rsidRPr="004C5348">
        <w:rPr>
          <w:rFonts w:ascii="Arial" w:hAnsi="Arial" w:cs="Arial"/>
          <w:sz w:val="24"/>
          <w:szCs w:val="24"/>
        </w:rPr>
        <w:t xml:space="preserve"> and Expenditure</w:t>
      </w:r>
      <w:r w:rsidR="00381E8A" w:rsidRPr="004C5348">
        <w:rPr>
          <w:rFonts w:ascii="Arial" w:hAnsi="Arial" w:cs="Arial"/>
          <w:sz w:val="24"/>
          <w:szCs w:val="24"/>
        </w:rPr>
        <w:t xml:space="preserve"> for 2020</w:t>
      </w:r>
      <w:r w:rsidR="008B572D" w:rsidRPr="004C5348">
        <w:rPr>
          <w:rFonts w:ascii="Arial" w:hAnsi="Arial" w:cs="Arial"/>
          <w:sz w:val="24"/>
          <w:szCs w:val="24"/>
        </w:rPr>
        <w:t>, given</w:t>
      </w:r>
      <w:r w:rsidR="00381E8A" w:rsidRPr="004C5348">
        <w:rPr>
          <w:rFonts w:ascii="Arial" w:hAnsi="Arial" w:cs="Arial"/>
          <w:sz w:val="24"/>
          <w:szCs w:val="24"/>
        </w:rPr>
        <w:t xml:space="preserve"> </w:t>
      </w:r>
      <w:r w:rsidRPr="004C5348">
        <w:rPr>
          <w:rFonts w:ascii="Arial" w:hAnsi="Arial" w:cs="Arial"/>
          <w:sz w:val="24"/>
          <w:szCs w:val="24"/>
        </w:rPr>
        <w:t>above</w:t>
      </w:r>
      <w:r w:rsidR="008B572D" w:rsidRPr="004C5348">
        <w:rPr>
          <w:rFonts w:ascii="Arial" w:hAnsi="Arial" w:cs="Arial"/>
          <w:sz w:val="24"/>
          <w:szCs w:val="24"/>
        </w:rPr>
        <w:t>, show the following:</w:t>
      </w:r>
      <w:r w:rsidR="00381E8A" w:rsidRPr="004C5348">
        <w:rPr>
          <w:rFonts w:ascii="Arial" w:hAnsi="Arial" w:cs="Arial"/>
          <w:sz w:val="24"/>
          <w:szCs w:val="24"/>
        </w:rPr>
        <w:t xml:space="preserve"> </w:t>
      </w:r>
    </w:p>
    <w:p w14:paraId="488B3DF4" w14:textId="77777777" w:rsidR="008B572D" w:rsidRPr="004C5348" w:rsidRDefault="00381E8A" w:rsidP="004C5348">
      <w:pPr>
        <w:jc w:val="both"/>
        <w:rPr>
          <w:rFonts w:ascii="Arial" w:hAnsi="Arial" w:cs="Arial"/>
          <w:sz w:val="24"/>
          <w:szCs w:val="24"/>
        </w:rPr>
      </w:pPr>
      <w:r w:rsidRPr="004C5348">
        <w:rPr>
          <w:rFonts w:ascii="Arial" w:hAnsi="Arial" w:cs="Arial"/>
          <w:b/>
          <w:sz w:val="24"/>
          <w:szCs w:val="24"/>
          <w:u w:val="single"/>
        </w:rPr>
        <w:t>Overall Financial Situation</w:t>
      </w:r>
      <w:r w:rsidRPr="004C5348">
        <w:rPr>
          <w:rFonts w:ascii="Arial" w:hAnsi="Arial" w:cs="Arial"/>
          <w:sz w:val="24"/>
          <w:szCs w:val="24"/>
        </w:rPr>
        <w:t>. This year we have incurred a deficit of £838 which is much larger than last year’s deficit of £67 largely for two reasons. Firstly because we still had various fixed costs to pay during the year but we received Bar and Meals</w:t>
      </w:r>
      <w:r w:rsidR="00450E99" w:rsidRPr="004C5348">
        <w:rPr>
          <w:rFonts w:ascii="Arial" w:hAnsi="Arial" w:cs="Arial"/>
          <w:sz w:val="24"/>
          <w:szCs w:val="24"/>
        </w:rPr>
        <w:t xml:space="preserve"> profits for only two Meetings. </w:t>
      </w:r>
      <w:r w:rsidRPr="004C5348">
        <w:rPr>
          <w:rFonts w:ascii="Arial" w:hAnsi="Arial" w:cs="Arial"/>
          <w:sz w:val="24"/>
          <w:szCs w:val="24"/>
        </w:rPr>
        <w:t>And secondly our advance payment of £542.50 to Bristol Aerospace (see Outings below). Our cash assets amount to £7,069 which is a reduction of £498 on last year. When combined with our investments our total fixed assets are £34,528, including the value of book and bar stocks</w:t>
      </w:r>
      <w:r w:rsidR="008B572D" w:rsidRPr="004C5348">
        <w:rPr>
          <w:rFonts w:ascii="Arial" w:hAnsi="Arial" w:cs="Arial"/>
          <w:sz w:val="24"/>
          <w:szCs w:val="24"/>
        </w:rPr>
        <w:t>.</w:t>
      </w:r>
      <w:r w:rsidRPr="004C5348">
        <w:rPr>
          <w:rFonts w:ascii="Arial" w:hAnsi="Arial" w:cs="Arial"/>
          <w:sz w:val="24"/>
          <w:szCs w:val="24"/>
        </w:rPr>
        <w:t xml:space="preserve"> </w:t>
      </w:r>
    </w:p>
    <w:p w14:paraId="20D49A4D" w14:textId="77777777" w:rsidR="00381E8A" w:rsidRPr="004C5348" w:rsidRDefault="00381E8A" w:rsidP="004C5348">
      <w:pPr>
        <w:jc w:val="both"/>
        <w:rPr>
          <w:rFonts w:ascii="Arial" w:hAnsi="Arial" w:cs="Arial"/>
          <w:sz w:val="24"/>
          <w:szCs w:val="24"/>
        </w:rPr>
      </w:pPr>
      <w:r w:rsidRPr="004C5348">
        <w:rPr>
          <w:rFonts w:ascii="Arial" w:hAnsi="Arial" w:cs="Arial"/>
          <w:b/>
          <w:sz w:val="24"/>
          <w:szCs w:val="24"/>
          <w:u w:val="single"/>
        </w:rPr>
        <w:t>Books</w:t>
      </w:r>
      <w:r w:rsidRPr="004C5348">
        <w:rPr>
          <w:rFonts w:ascii="Arial" w:hAnsi="Arial" w:cs="Arial"/>
          <w:sz w:val="24"/>
          <w:szCs w:val="24"/>
          <w:u w:val="single"/>
        </w:rPr>
        <w:t>.</w:t>
      </w:r>
      <w:r w:rsidRPr="004C5348">
        <w:rPr>
          <w:rFonts w:ascii="Arial" w:hAnsi="Arial" w:cs="Arial"/>
          <w:sz w:val="24"/>
          <w:szCs w:val="24"/>
        </w:rPr>
        <w:t xml:space="preserve"> Book sales this year were £354, an increase of £47 on last year. Sales were helped by sales of the book Our Stream, about the history of the brook that runs from Ewelme to Benson, copies of which were very generously donated by the author, David Solomon, for sale by the Society. The stock value of all books at the end of the year was £2,426 ha</w:t>
      </w:r>
      <w:r w:rsidR="00450E99" w:rsidRPr="004C5348">
        <w:rPr>
          <w:rFonts w:ascii="Arial" w:hAnsi="Arial" w:cs="Arial"/>
          <w:sz w:val="24"/>
          <w:szCs w:val="24"/>
        </w:rPr>
        <w:t xml:space="preserve">ving been devalued by an annual </w:t>
      </w:r>
      <w:r w:rsidRPr="004C5348">
        <w:rPr>
          <w:rFonts w:ascii="Arial" w:hAnsi="Arial" w:cs="Arial"/>
          <w:sz w:val="24"/>
          <w:szCs w:val="24"/>
        </w:rPr>
        <w:t xml:space="preserve">20% in accordance with the Committee’s direction. </w:t>
      </w:r>
      <w:bookmarkStart w:id="0" w:name="_Hlk60573111"/>
      <w:r w:rsidRPr="004C5348">
        <w:rPr>
          <w:rFonts w:ascii="Arial" w:hAnsi="Arial" w:cs="Arial"/>
          <w:sz w:val="24"/>
          <w:szCs w:val="24"/>
        </w:rPr>
        <w:t xml:space="preserve">  </w:t>
      </w:r>
      <w:bookmarkEnd w:id="0"/>
    </w:p>
    <w:p w14:paraId="17303B97" w14:textId="77777777" w:rsidR="00381E8A" w:rsidRPr="004C5348" w:rsidRDefault="00381E8A" w:rsidP="004C5348">
      <w:pPr>
        <w:jc w:val="both"/>
        <w:rPr>
          <w:rFonts w:ascii="Arial" w:hAnsi="Arial" w:cs="Arial"/>
          <w:sz w:val="24"/>
          <w:szCs w:val="24"/>
        </w:rPr>
      </w:pPr>
      <w:r w:rsidRPr="004C5348">
        <w:rPr>
          <w:rFonts w:ascii="Arial" w:hAnsi="Arial" w:cs="Arial"/>
          <w:b/>
          <w:sz w:val="24"/>
          <w:szCs w:val="24"/>
          <w:u w:val="single"/>
        </w:rPr>
        <w:t>Donations</w:t>
      </w:r>
      <w:r w:rsidRPr="004C5348">
        <w:rPr>
          <w:rFonts w:ascii="Arial" w:hAnsi="Arial" w:cs="Arial"/>
          <w:sz w:val="24"/>
          <w:szCs w:val="24"/>
        </w:rPr>
        <w:t>. The Society made donations of £1,000 to the Benson Help Hub to help its work in the wider local community (preparation and delivery of meals and other serv</w:t>
      </w:r>
      <w:r w:rsidR="00450E99" w:rsidRPr="004C5348">
        <w:rPr>
          <w:rFonts w:ascii="Arial" w:hAnsi="Arial" w:cs="Arial"/>
          <w:sz w:val="24"/>
          <w:szCs w:val="24"/>
        </w:rPr>
        <w:t>ices) during the initial Corona</w:t>
      </w:r>
      <w:r w:rsidRPr="004C5348">
        <w:rPr>
          <w:rFonts w:ascii="Arial" w:hAnsi="Arial" w:cs="Arial"/>
          <w:sz w:val="24"/>
          <w:szCs w:val="24"/>
        </w:rPr>
        <w:t>virus lockdown; and of £100 to the British Legion poppy appeal. (Total donations £914 in 2019).</w:t>
      </w:r>
    </w:p>
    <w:p w14:paraId="306ACB80" w14:textId="77777777" w:rsidR="00381E8A" w:rsidRPr="004C5348" w:rsidRDefault="00381E8A" w:rsidP="004C5348">
      <w:pPr>
        <w:jc w:val="both"/>
        <w:rPr>
          <w:rFonts w:ascii="Arial" w:hAnsi="Arial" w:cs="Arial"/>
          <w:sz w:val="24"/>
          <w:szCs w:val="24"/>
        </w:rPr>
      </w:pPr>
      <w:r w:rsidRPr="004C5348">
        <w:rPr>
          <w:rFonts w:ascii="Arial" w:hAnsi="Arial" w:cs="Arial"/>
          <w:b/>
          <w:sz w:val="24"/>
          <w:szCs w:val="24"/>
          <w:u w:val="single"/>
        </w:rPr>
        <w:t>Monthly Meetings</w:t>
      </w:r>
      <w:r w:rsidRPr="004C5348">
        <w:rPr>
          <w:rFonts w:ascii="Arial" w:hAnsi="Arial" w:cs="Arial"/>
          <w:sz w:val="24"/>
          <w:szCs w:val="24"/>
        </w:rPr>
        <w:t xml:space="preserve">: It is the Committee’s view that the monthly meetings should normally be self-financing. However, the two meetings in 2020 received income of £1,197 for meals, </w:t>
      </w:r>
      <w:proofErr w:type="gramStart"/>
      <w:r w:rsidRPr="004C5348">
        <w:rPr>
          <w:rFonts w:ascii="Arial" w:hAnsi="Arial" w:cs="Arial"/>
          <w:sz w:val="24"/>
          <w:szCs w:val="24"/>
        </w:rPr>
        <w:t>bar</w:t>
      </w:r>
      <w:proofErr w:type="gramEnd"/>
      <w:r w:rsidRPr="004C5348">
        <w:rPr>
          <w:rFonts w:ascii="Arial" w:hAnsi="Arial" w:cs="Arial"/>
          <w:sz w:val="24"/>
          <w:szCs w:val="24"/>
        </w:rPr>
        <w:t xml:space="preserve"> and visitors against which we incurred costs for food, bar, speakers and hall hire and staff of £1,297, leaving us with a net loss of £100.</w:t>
      </w:r>
    </w:p>
    <w:p w14:paraId="0C0DB775" w14:textId="77777777" w:rsidR="00381E8A" w:rsidRPr="004C5348" w:rsidRDefault="00381E8A" w:rsidP="004C5348">
      <w:pPr>
        <w:jc w:val="both"/>
        <w:rPr>
          <w:rFonts w:ascii="Arial" w:hAnsi="Arial" w:cs="Arial"/>
          <w:sz w:val="24"/>
          <w:szCs w:val="24"/>
        </w:rPr>
      </w:pPr>
      <w:r w:rsidRPr="004C5348">
        <w:rPr>
          <w:rFonts w:ascii="Arial" w:hAnsi="Arial" w:cs="Arial"/>
          <w:b/>
          <w:i/>
          <w:sz w:val="24"/>
          <w:szCs w:val="24"/>
        </w:rPr>
        <w:t>Membership</w:t>
      </w:r>
      <w:r w:rsidRPr="004C5348">
        <w:rPr>
          <w:rFonts w:ascii="Arial" w:hAnsi="Arial" w:cs="Arial"/>
          <w:sz w:val="24"/>
          <w:szCs w:val="24"/>
        </w:rPr>
        <w:t>. The annual membership fee has remained at £10 for many years, so at last year’s AGM it was agreed to increase the fee to £15 for 2020. Subsequently the Committee decided to reduce this to £13 but in view of the forced cancellation of our monthly meetings this year the Committee have decided to delay this increase until 2022 and to apply to 2021 the fees paid for 2020. Membership fees amounted to £1,350 (£1,365 in 2019). In addition we received £265 in Gift Aid rebate on these membership fees.</w:t>
      </w:r>
    </w:p>
    <w:p w14:paraId="0543C1B3" w14:textId="77777777" w:rsidR="00381E8A" w:rsidRPr="004C5348" w:rsidRDefault="00381E8A" w:rsidP="004C5348">
      <w:pPr>
        <w:jc w:val="both"/>
        <w:rPr>
          <w:rFonts w:ascii="Arial" w:hAnsi="Arial" w:cs="Arial"/>
          <w:sz w:val="24"/>
          <w:szCs w:val="24"/>
        </w:rPr>
      </w:pPr>
      <w:r w:rsidRPr="004C5348">
        <w:rPr>
          <w:rFonts w:ascii="Arial" w:hAnsi="Arial" w:cs="Arial"/>
          <w:sz w:val="24"/>
          <w:szCs w:val="24"/>
          <w:u w:val="single"/>
        </w:rPr>
        <w:t>Investments.</w:t>
      </w:r>
      <w:r w:rsidRPr="004C5348">
        <w:rPr>
          <w:rFonts w:ascii="Arial" w:hAnsi="Arial" w:cs="Arial"/>
          <w:sz w:val="24"/>
          <w:szCs w:val="24"/>
        </w:rPr>
        <w:t xml:space="preserve"> Currently our investment is with the Coventry Building Society which last year brought in £409 of interest. Despite the very low interest rate that the Coventry have announced for the next year (in common with most other financial institutions) the Committee decided to leave our investment with the Coventry for one more year as the investment market is currently experiencing a period of considerable volatility.</w:t>
      </w:r>
    </w:p>
    <w:p w14:paraId="136A9A5D" w14:textId="77777777" w:rsidR="008B572D" w:rsidRPr="004C5348" w:rsidRDefault="00381E8A" w:rsidP="004C5348">
      <w:pPr>
        <w:jc w:val="both"/>
        <w:rPr>
          <w:rFonts w:ascii="Arial" w:hAnsi="Arial" w:cs="Arial"/>
          <w:sz w:val="24"/>
          <w:szCs w:val="24"/>
        </w:rPr>
      </w:pPr>
      <w:r w:rsidRPr="004C5348">
        <w:rPr>
          <w:rFonts w:ascii="Arial" w:hAnsi="Arial" w:cs="Arial"/>
          <w:b/>
          <w:sz w:val="24"/>
          <w:szCs w:val="24"/>
          <w:u w:val="single"/>
        </w:rPr>
        <w:t>Outings.</w:t>
      </w:r>
      <w:r w:rsidRPr="004C5348">
        <w:rPr>
          <w:rFonts w:ascii="Arial" w:hAnsi="Arial" w:cs="Arial"/>
          <w:sz w:val="24"/>
          <w:szCs w:val="24"/>
        </w:rPr>
        <w:t xml:space="preserve"> No outings were possible in 2020. The cost of £542.50 for Outings in the Breakdown of Income and Expenditure refers to the payment made to Bristol Aerospace for the planned visit which we hope will be possible in 2021.  </w:t>
      </w:r>
    </w:p>
    <w:p w14:paraId="43F5B380" w14:textId="3835C414" w:rsidR="00381E8A" w:rsidRPr="004C5348" w:rsidRDefault="008B572D" w:rsidP="004C5348">
      <w:pPr>
        <w:jc w:val="both"/>
        <w:rPr>
          <w:rFonts w:ascii="Arial" w:hAnsi="Arial" w:cs="Arial"/>
          <w:sz w:val="24"/>
          <w:szCs w:val="24"/>
        </w:rPr>
      </w:pPr>
      <w:r w:rsidRPr="004C5348">
        <w:rPr>
          <w:rFonts w:ascii="Arial" w:hAnsi="Arial" w:cs="Arial"/>
          <w:sz w:val="24"/>
          <w:szCs w:val="24"/>
        </w:rPr>
        <w:t>Given the above and allowing for the constraints that 2020 has placed upon us, I believe The Society remains in a sound financial position.</w:t>
      </w:r>
      <w:r w:rsidR="00381E8A" w:rsidRPr="004C5348">
        <w:rPr>
          <w:rFonts w:ascii="Arial" w:hAnsi="Arial" w:cs="Arial"/>
          <w:sz w:val="24"/>
          <w:szCs w:val="24"/>
        </w:rPr>
        <w:t xml:space="preserve">                                                                                                                                             </w:t>
      </w:r>
    </w:p>
    <w:p w14:paraId="43F3FC75" w14:textId="77777777" w:rsidR="00381E8A" w:rsidRDefault="00FC3B35" w:rsidP="00381E8A">
      <w:r>
        <w:t>Richard Peters, T</w:t>
      </w:r>
      <w:r w:rsidR="00381E8A">
        <w:t xml:space="preserve">reasurer                                                                                                                      </w:t>
      </w:r>
      <w:r>
        <w:t xml:space="preserve">Date signed: </w:t>
      </w:r>
      <w:r w:rsidR="00381E8A">
        <w:t>31.12.2020</w:t>
      </w:r>
    </w:p>
    <w:p w14:paraId="0228EEDF" w14:textId="50E60F01" w:rsidR="00BE0199" w:rsidRDefault="00BE0199" w:rsidP="00381E8A"/>
    <w:p w14:paraId="77D35689" w14:textId="77777777" w:rsidR="00A7286E" w:rsidRDefault="00A7286E" w:rsidP="004C5348">
      <w:pPr>
        <w:jc w:val="both"/>
        <w:rPr>
          <w:rFonts w:ascii="Arial" w:hAnsi="Arial" w:cs="Arial"/>
          <w:b/>
          <w:sz w:val="24"/>
          <w:szCs w:val="24"/>
          <w:u w:val="single"/>
        </w:rPr>
      </w:pPr>
    </w:p>
    <w:p w14:paraId="04CCEBD2" w14:textId="3D581967" w:rsidR="00FE06DE" w:rsidRPr="004C5348" w:rsidRDefault="00FE06DE" w:rsidP="004C5348">
      <w:pPr>
        <w:jc w:val="both"/>
        <w:rPr>
          <w:rFonts w:ascii="Arial" w:hAnsi="Arial" w:cs="Arial"/>
          <w:b/>
          <w:sz w:val="24"/>
          <w:szCs w:val="24"/>
          <w:u w:val="single"/>
        </w:rPr>
      </w:pPr>
      <w:r w:rsidRPr="004C5348">
        <w:rPr>
          <w:rFonts w:ascii="Arial" w:hAnsi="Arial" w:cs="Arial"/>
          <w:b/>
          <w:sz w:val="24"/>
          <w:szCs w:val="24"/>
          <w:u w:val="single"/>
        </w:rPr>
        <w:lastRenderedPageBreak/>
        <w:t>INDEPENDENT EXAMINER’S REPORT TO THE TRUSTEES OF THE BENSINGTON SOCIETY</w:t>
      </w:r>
    </w:p>
    <w:p w14:paraId="447F884B" w14:textId="68CFAE3C" w:rsidR="00FE06DE" w:rsidRPr="004C5348" w:rsidRDefault="004C5348" w:rsidP="004C5348">
      <w:pPr>
        <w:ind w:left="127"/>
        <w:jc w:val="center"/>
        <w:rPr>
          <w:rFonts w:ascii="Arial" w:hAnsi="Arial" w:cs="Arial"/>
          <w:b/>
          <w:sz w:val="24"/>
          <w:szCs w:val="24"/>
          <w:u w:val="single"/>
        </w:rPr>
      </w:pPr>
      <w:r>
        <w:rPr>
          <w:rFonts w:ascii="Arial" w:hAnsi="Arial" w:cs="Arial"/>
          <w:b/>
          <w:sz w:val="24"/>
          <w:szCs w:val="24"/>
          <w:u w:val="single"/>
        </w:rPr>
        <w:t xml:space="preserve">FOR THE </w:t>
      </w:r>
      <w:r w:rsidRPr="004C5348">
        <w:rPr>
          <w:rFonts w:ascii="Arial" w:hAnsi="Arial" w:cs="Arial"/>
          <w:b/>
          <w:sz w:val="24"/>
          <w:szCs w:val="24"/>
          <w:u w:val="single"/>
        </w:rPr>
        <w:t>YEAR ENDING 31</w:t>
      </w:r>
      <w:r w:rsidRPr="004C5348">
        <w:rPr>
          <w:rFonts w:ascii="Arial" w:hAnsi="Arial" w:cs="Arial"/>
          <w:b/>
          <w:sz w:val="24"/>
          <w:szCs w:val="24"/>
          <w:u w:val="single"/>
          <w:vertAlign w:val="superscript"/>
        </w:rPr>
        <w:t>ST</w:t>
      </w:r>
      <w:r w:rsidRPr="004C5348">
        <w:rPr>
          <w:rFonts w:ascii="Arial" w:hAnsi="Arial" w:cs="Arial"/>
          <w:b/>
          <w:sz w:val="24"/>
          <w:szCs w:val="24"/>
          <w:u w:val="single"/>
        </w:rPr>
        <w:t xml:space="preserve"> DECEMBER 2020</w:t>
      </w:r>
    </w:p>
    <w:p w14:paraId="6B9C7724" w14:textId="77777777" w:rsidR="00FE06DE" w:rsidRPr="004C5348" w:rsidRDefault="00FE06DE" w:rsidP="004C5348">
      <w:pPr>
        <w:pStyle w:val="BodyText"/>
        <w:spacing w:before="1"/>
        <w:ind w:left="127"/>
        <w:jc w:val="both"/>
      </w:pPr>
      <w:r w:rsidRPr="004C5348">
        <w:t>I report to the trustees on my examination of the accounts of The Bensington Society (the Society) for the year ended 31</w:t>
      </w:r>
      <w:r w:rsidRPr="004C5348">
        <w:rPr>
          <w:vertAlign w:val="superscript"/>
        </w:rPr>
        <w:t>st</w:t>
      </w:r>
      <w:r w:rsidRPr="004C5348">
        <w:t xml:space="preserve"> December 2020.</w:t>
      </w:r>
    </w:p>
    <w:p w14:paraId="6C938E5F" w14:textId="77777777" w:rsidR="00FE06DE" w:rsidRPr="004C5348" w:rsidRDefault="00FE06DE" w:rsidP="004C5348">
      <w:pPr>
        <w:pStyle w:val="BodyText"/>
        <w:spacing w:before="11"/>
        <w:jc w:val="both"/>
      </w:pPr>
    </w:p>
    <w:p w14:paraId="73C9BABC" w14:textId="77777777" w:rsidR="00FE06DE" w:rsidRPr="004C5348" w:rsidRDefault="00FE06DE" w:rsidP="004C5348">
      <w:pPr>
        <w:pStyle w:val="Heading3"/>
        <w:jc w:val="both"/>
      </w:pPr>
      <w:r w:rsidRPr="004C5348">
        <w:t>Responsibilities and basis of report</w:t>
      </w:r>
    </w:p>
    <w:p w14:paraId="1D0DB19D" w14:textId="77777777" w:rsidR="00FE06DE" w:rsidRPr="004C5348" w:rsidRDefault="00FE06DE" w:rsidP="004C5348">
      <w:pPr>
        <w:pStyle w:val="BodyText"/>
        <w:jc w:val="both"/>
        <w:rPr>
          <w:b/>
        </w:rPr>
      </w:pPr>
    </w:p>
    <w:p w14:paraId="31639C7E" w14:textId="77777777" w:rsidR="00FE06DE" w:rsidRPr="004C5348" w:rsidRDefault="00FE06DE" w:rsidP="004C5348">
      <w:pPr>
        <w:pStyle w:val="BodyText"/>
        <w:ind w:left="127"/>
        <w:jc w:val="both"/>
      </w:pPr>
      <w:r w:rsidRPr="004C5348">
        <w:t xml:space="preserve">As the charity trustees of the </w:t>
      </w:r>
      <w:proofErr w:type="gramStart"/>
      <w:r w:rsidRPr="004C5348">
        <w:t>Society</w:t>
      </w:r>
      <w:proofErr w:type="gramEnd"/>
      <w:r w:rsidRPr="004C5348">
        <w:t xml:space="preserve"> you are responsible for the preparation of the accounts in accordance with the requirements of the Charities Act 2011 (‘the Act’).</w:t>
      </w:r>
    </w:p>
    <w:p w14:paraId="55775A0D" w14:textId="77777777" w:rsidR="00FE06DE" w:rsidRPr="004C5348" w:rsidRDefault="00FE06DE" w:rsidP="004C5348">
      <w:pPr>
        <w:pStyle w:val="BodyText"/>
        <w:jc w:val="both"/>
      </w:pPr>
    </w:p>
    <w:p w14:paraId="5EC67B1D" w14:textId="77777777" w:rsidR="00FE06DE" w:rsidRPr="004C5348" w:rsidRDefault="00FE06DE" w:rsidP="004C5348">
      <w:pPr>
        <w:pStyle w:val="BodyText"/>
        <w:ind w:left="127" w:right="230"/>
        <w:jc w:val="both"/>
      </w:pPr>
      <w:r w:rsidRPr="004C5348">
        <w:t>I report in respect of my examination of the Society’s accounts carried out under section 145 of the 2011 Act and in carrying out my examination I have followed all the applicable Directions given by the Charity Commission under section 145(5)(b) of the Act.</w:t>
      </w:r>
    </w:p>
    <w:p w14:paraId="7F6DF1EE" w14:textId="77777777" w:rsidR="00FE06DE" w:rsidRPr="004C5348" w:rsidRDefault="00FE06DE" w:rsidP="004C5348">
      <w:pPr>
        <w:pStyle w:val="BodyText"/>
        <w:spacing w:before="1"/>
        <w:jc w:val="both"/>
      </w:pPr>
    </w:p>
    <w:p w14:paraId="37E734F7" w14:textId="77777777" w:rsidR="00FE06DE" w:rsidRPr="004C5348" w:rsidRDefault="00FE06DE" w:rsidP="004C5348">
      <w:pPr>
        <w:pStyle w:val="Heading3"/>
        <w:jc w:val="both"/>
      </w:pPr>
      <w:r w:rsidRPr="004C5348">
        <w:t>Independent examiner’s statement</w:t>
      </w:r>
    </w:p>
    <w:p w14:paraId="3BE7CB29" w14:textId="77777777" w:rsidR="00FE06DE" w:rsidRPr="004C5348" w:rsidRDefault="00FE06DE" w:rsidP="004C5348">
      <w:pPr>
        <w:pStyle w:val="BodyText"/>
        <w:jc w:val="both"/>
        <w:rPr>
          <w:b/>
        </w:rPr>
      </w:pPr>
    </w:p>
    <w:p w14:paraId="4669BF28" w14:textId="77777777" w:rsidR="00FE06DE" w:rsidRPr="004C5348" w:rsidRDefault="00FE06DE" w:rsidP="004C5348">
      <w:pPr>
        <w:pStyle w:val="BodyText"/>
        <w:ind w:left="127" w:right="231"/>
        <w:jc w:val="both"/>
      </w:pPr>
      <w:r w:rsidRPr="004C5348">
        <w:t>I have completed my examination. I confirm that no material matters have come to my attention in connection with the examination giving me cause to believe that in any material respect:</w:t>
      </w:r>
    </w:p>
    <w:p w14:paraId="61D74483" w14:textId="77777777" w:rsidR="00FE06DE" w:rsidRPr="004C5348" w:rsidRDefault="00FE06DE" w:rsidP="004C5348">
      <w:pPr>
        <w:pStyle w:val="BodyText"/>
        <w:jc w:val="both"/>
      </w:pPr>
    </w:p>
    <w:p w14:paraId="1A6C2D69" w14:textId="77777777" w:rsidR="00FE06DE" w:rsidRPr="004C5348" w:rsidRDefault="00FC3B35" w:rsidP="004C5348">
      <w:pPr>
        <w:widowControl w:val="0"/>
        <w:tabs>
          <w:tab w:val="left" w:pos="837"/>
        </w:tabs>
        <w:autoSpaceDE w:val="0"/>
        <w:autoSpaceDN w:val="0"/>
        <w:spacing w:after="0" w:line="240" w:lineRule="auto"/>
        <w:ind w:left="554" w:right="413"/>
        <w:jc w:val="both"/>
        <w:rPr>
          <w:rFonts w:ascii="Arial" w:hAnsi="Arial" w:cs="Arial"/>
          <w:sz w:val="24"/>
          <w:szCs w:val="24"/>
        </w:rPr>
      </w:pPr>
      <w:r w:rsidRPr="004C5348">
        <w:rPr>
          <w:rFonts w:ascii="Arial" w:hAnsi="Arial" w:cs="Arial"/>
          <w:sz w:val="24"/>
          <w:szCs w:val="24"/>
        </w:rPr>
        <w:t xml:space="preserve">1. </w:t>
      </w:r>
      <w:r w:rsidR="00FE06DE" w:rsidRPr="004C5348">
        <w:rPr>
          <w:rFonts w:ascii="Arial" w:hAnsi="Arial" w:cs="Arial"/>
          <w:sz w:val="24"/>
          <w:szCs w:val="24"/>
        </w:rPr>
        <w:t>accounting records were not kept in respect of the Society as required by section 130 of the Act; or</w:t>
      </w:r>
    </w:p>
    <w:p w14:paraId="4316C420" w14:textId="77777777" w:rsidR="00FE06DE" w:rsidRPr="004C5348" w:rsidRDefault="00FC3B35" w:rsidP="004C5348">
      <w:pPr>
        <w:widowControl w:val="0"/>
        <w:tabs>
          <w:tab w:val="left" w:pos="837"/>
        </w:tabs>
        <w:autoSpaceDE w:val="0"/>
        <w:autoSpaceDN w:val="0"/>
        <w:spacing w:after="0" w:line="240" w:lineRule="auto"/>
        <w:ind w:left="554"/>
        <w:jc w:val="both"/>
        <w:rPr>
          <w:rFonts w:ascii="Arial" w:hAnsi="Arial" w:cs="Arial"/>
          <w:sz w:val="24"/>
          <w:szCs w:val="24"/>
        </w:rPr>
      </w:pPr>
      <w:r w:rsidRPr="004C5348">
        <w:rPr>
          <w:rFonts w:ascii="Arial" w:hAnsi="Arial" w:cs="Arial"/>
          <w:sz w:val="24"/>
          <w:szCs w:val="24"/>
        </w:rPr>
        <w:t xml:space="preserve">2. </w:t>
      </w:r>
      <w:r w:rsidR="00FE06DE" w:rsidRPr="004C5348">
        <w:rPr>
          <w:rFonts w:ascii="Arial" w:hAnsi="Arial" w:cs="Arial"/>
          <w:sz w:val="24"/>
          <w:szCs w:val="24"/>
        </w:rPr>
        <w:t>the accounts do not accord with those</w:t>
      </w:r>
      <w:r w:rsidR="00FE06DE" w:rsidRPr="004C5348">
        <w:rPr>
          <w:rFonts w:ascii="Arial" w:hAnsi="Arial" w:cs="Arial"/>
          <w:spacing w:val="-10"/>
          <w:sz w:val="24"/>
          <w:szCs w:val="24"/>
        </w:rPr>
        <w:t xml:space="preserve"> </w:t>
      </w:r>
      <w:r w:rsidR="00FE06DE" w:rsidRPr="004C5348">
        <w:rPr>
          <w:rFonts w:ascii="Arial" w:hAnsi="Arial" w:cs="Arial"/>
          <w:sz w:val="24"/>
          <w:szCs w:val="24"/>
        </w:rPr>
        <w:t>records.</w:t>
      </w:r>
    </w:p>
    <w:p w14:paraId="5B6ED531" w14:textId="77777777" w:rsidR="00FE06DE" w:rsidRPr="004C5348" w:rsidRDefault="00FE06DE" w:rsidP="004C5348">
      <w:pPr>
        <w:pStyle w:val="BodyText"/>
        <w:jc w:val="both"/>
      </w:pPr>
    </w:p>
    <w:p w14:paraId="45F5A346" w14:textId="77777777" w:rsidR="00FE06DE" w:rsidRPr="004C5348" w:rsidRDefault="00FE06DE" w:rsidP="004C5348">
      <w:pPr>
        <w:pStyle w:val="BodyText"/>
        <w:ind w:left="127"/>
        <w:jc w:val="both"/>
      </w:pPr>
      <w:r w:rsidRPr="004C5348">
        <w:t xml:space="preserve">I have no concerns and have come across no other matters in connection with the examination to which attention should be drawn in this report </w:t>
      </w:r>
      <w:proofErr w:type="gramStart"/>
      <w:r w:rsidRPr="004C5348">
        <w:t>in order to</w:t>
      </w:r>
      <w:proofErr w:type="gramEnd"/>
      <w:r w:rsidRPr="004C5348">
        <w:t xml:space="preserve"> enable a proper understanding of the accounts to be reached.</w:t>
      </w:r>
    </w:p>
    <w:p w14:paraId="7B859289" w14:textId="77777777" w:rsidR="00FE06DE" w:rsidRPr="004C5348" w:rsidRDefault="00FE06DE" w:rsidP="004C5348">
      <w:pPr>
        <w:pStyle w:val="BodyText"/>
        <w:jc w:val="both"/>
      </w:pPr>
    </w:p>
    <w:p w14:paraId="4E53975E" w14:textId="77777777" w:rsidR="00FE06DE" w:rsidRPr="004C5348" w:rsidRDefault="00FE06DE" w:rsidP="004C5348">
      <w:pPr>
        <w:pStyle w:val="BodyText"/>
        <w:jc w:val="both"/>
      </w:pPr>
    </w:p>
    <w:p w14:paraId="77E2C5E4" w14:textId="77777777" w:rsidR="00FE06DE" w:rsidRPr="004C5348" w:rsidRDefault="00FE06DE" w:rsidP="004C5348">
      <w:pPr>
        <w:pStyle w:val="BodyText"/>
        <w:jc w:val="both"/>
      </w:pPr>
      <w:r w:rsidRPr="004C5348">
        <w:t>Name: Heather Emerson</w:t>
      </w:r>
      <w:r w:rsidR="0058416A" w:rsidRPr="004C5348">
        <w:t>,</w:t>
      </w:r>
    </w:p>
    <w:p w14:paraId="51CEA660" w14:textId="77777777" w:rsidR="00FE06DE" w:rsidRPr="004C5348" w:rsidRDefault="00FE06DE" w:rsidP="004C5348">
      <w:pPr>
        <w:pStyle w:val="BodyText"/>
        <w:jc w:val="both"/>
      </w:pPr>
    </w:p>
    <w:p w14:paraId="7FD19619" w14:textId="77777777" w:rsidR="00FE06DE" w:rsidRPr="004C5348" w:rsidRDefault="00FE06DE" w:rsidP="004C5348">
      <w:pPr>
        <w:pStyle w:val="BodyText"/>
        <w:jc w:val="both"/>
      </w:pPr>
      <w:r w:rsidRPr="004C5348">
        <w:t>Relevant Professional Qualification: ACA (retired from practising)</w:t>
      </w:r>
    </w:p>
    <w:p w14:paraId="26784C7F" w14:textId="77777777" w:rsidR="00FE06DE" w:rsidRPr="004C5348" w:rsidRDefault="00FE06DE" w:rsidP="004C5348">
      <w:pPr>
        <w:pStyle w:val="BodyText"/>
        <w:jc w:val="both"/>
      </w:pPr>
    </w:p>
    <w:p w14:paraId="701B7116" w14:textId="77777777" w:rsidR="00FE06DE" w:rsidRPr="004C5348" w:rsidRDefault="00FE06DE" w:rsidP="004C5348">
      <w:pPr>
        <w:pStyle w:val="BodyText"/>
        <w:jc w:val="both"/>
      </w:pPr>
      <w:r w:rsidRPr="004C5348">
        <w:t>Address: 18 Horseshoes Lane, Benson</w:t>
      </w:r>
    </w:p>
    <w:p w14:paraId="67CE47BC" w14:textId="77777777" w:rsidR="00FE06DE" w:rsidRPr="004C5348" w:rsidRDefault="00FE06DE" w:rsidP="004C5348">
      <w:pPr>
        <w:pStyle w:val="BodyText"/>
        <w:jc w:val="both"/>
      </w:pPr>
    </w:p>
    <w:p w14:paraId="6FA2E31E" w14:textId="77777777" w:rsidR="00FE06DE" w:rsidRPr="004C5348" w:rsidRDefault="00FE06DE" w:rsidP="004C5348">
      <w:pPr>
        <w:pStyle w:val="BodyText"/>
        <w:jc w:val="both"/>
      </w:pPr>
      <w:r w:rsidRPr="004C5348">
        <w:t>Date: 3 January 2021</w:t>
      </w:r>
    </w:p>
    <w:p w14:paraId="4B31DE43" w14:textId="217461B1" w:rsidR="0058416A" w:rsidRPr="004C5348" w:rsidRDefault="0058416A" w:rsidP="004C5348">
      <w:pPr>
        <w:pStyle w:val="BodyText"/>
        <w:jc w:val="both"/>
      </w:pPr>
    </w:p>
    <w:p w14:paraId="60C1AB54" w14:textId="24DA8962" w:rsidR="00A7286E" w:rsidRDefault="00A7286E">
      <w:pPr>
        <w:rPr>
          <w:rFonts w:ascii="Arial" w:eastAsia="Arial" w:hAnsi="Arial" w:cs="Arial"/>
          <w:b/>
          <w:bCs/>
          <w:sz w:val="24"/>
          <w:szCs w:val="24"/>
          <w:u w:val="single"/>
          <w:lang w:eastAsia="en-GB" w:bidi="en-GB"/>
        </w:rPr>
      </w:pPr>
      <w:r>
        <w:rPr>
          <w:b/>
          <w:bCs/>
          <w:u w:val="single"/>
        </w:rPr>
        <w:br w:type="page"/>
      </w:r>
    </w:p>
    <w:p w14:paraId="6ED53D48" w14:textId="77777777" w:rsidR="005704B2" w:rsidRPr="004C5348" w:rsidRDefault="005704B2" w:rsidP="004C5348">
      <w:pPr>
        <w:pStyle w:val="BodyText"/>
        <w:jc w:val="both"/>
        <w:rPr>
          <w:b/>
          <w:bCs/>
          <w:u w:val="single"/>
        </w:rPr>
      </w:pPr>
    </w:p>
    <w:p w14:paraId="6BCBC67B" w14:textId="77777777" w:rsidR="004C5348" w:rsidRDefault="004C5348" w:rsidP="004C5348">
      <w:pPr>
        <w:pStyle w:val="BodyText"/>
        <w:jc w:val="both"/>
        <w:rPr>
          <w:b/>
          <w:bCs/>
          <w:u w:val="single"/>
        </w:rPr>
      </w:pPr>
    </w:p>
    <w:p w14:paraId="532899B0" w14:textId="7BCFBE7D" w:rsidR="0058416A" w:rsidRPr="004C5348" w:rsidRDefault="0058416A" w:rsidP="004C5348">
      <w:pPr>
        <w:pStyle w:val="BodyText"/>
        <w:jc w:val="center"/>
        <w:rPr>
          <w:b/>
          <w:bCs/>
          <w:u w:val="single"/>
        </w:rPr>
      </w:pPr>
      <w:r w:rsidRPr="004C5348">
        <w:rPr>
          <w:b/>
          <w:bCs/>
          <w:u w:val="single"/>
        </w:rPr>
        <w:t>GOVERNANCE</w:t>
      </w:r>
    </w:p>
    <w:p w14:paraId="579CDD9C" w14:textId="77777777" w:rsidR="0040424D" w:rsidRPr="004C5348" w:rsidRDefault="0040424D" w:rsidP="004C5348">
      <w:pPr>
        <w:pStyle w:val="BodyText"/>
        <w:jc w:val="both"/>
      </w:pPr>
    </w:p>
    <w:p w14:paraId="37EEA05C" w14:textId="77777777" w:rsidR="0040424D" w:rsidRPr="004C5348" w:rsidRDefault="0040424D" w:rsidP="004C5348">
      <w:pPr>
        <w:spacing w:after="0"/>
        <w:jc w:val="both"/>
        <w:rPr>
          <w:rFonts w:ascii="Arial" w:hAnsi="Arial" w:cs="Arial"/>
          <w:sz w:val="24"/>
          <w:szCs w:val="24"/>
        </w:rPr>
      </w:pPr>
      <w:r w:rsidRPr="004C5348">
        <w:rPr>
          <w:rFonts w:ascii="Arial" w:hAnsi="Arial" w:cs="Arial"/>
          <w:sz w:val="24"/>
          <w:szCs w:val="24"/>
        </w:rPr>
        <w:t xml:space="preserve">Our Society is governed by its Constitution and the Trustees also by the Rule Book, which is reviewed annually. </w:t>
      </w:r>
      <w:proofErr w:type="gramStart"/>
      <w:r w:rsidRPr="004C5348">
        <w:rPr>
          <w:rFonts w:ascii="Arial" w:hAnsi="Arial" w:cs="Arial"/>
          <w:sz w:val="24"/>
          <w:szCs w:val="24"/>
        </w:rPr>
        <w:t>Both of these</w:t>
      </w:r>
      <w:proofErr w:type="gramEnd"/>
      <w:r w:rsidRPr="004C5348">
        <w:rPr>
          <w:rFonts w:ascii="Arial" w:hAnsi="Arial" w:cs="Arial"/>
          <w:sz w:val="24"/>
          <w:szCs w:val="24"/>
        </w:rPr>
        <w:t xml:space="preserve"> documents are available on our Society’s Website and in its folder in the Benson Public Library. </w:t>
      </w:r>
    </w:p>
    <w:p w14:paraId="5CD3C5A2" w14:textId="23FC99A5" w:rsidR="0040424D" w:rsidRPr="004C5348" w:rsidRDefault="0040424D" w:rsidP="004C5348">
      <w:pPr>
        <w:jc w:val="both"/>
        <w:rPr>
          <w:rFonts w:ascii="Arial" w:hAnsi="Arial" w:cs="Arial"/>
          <w:sz w:val="24"/>
          <w:szCs w:val="24"/>
        </w:rPr>
      </w:pPr>
      <w:r w:rsidRPr="004C5348">
        <w:rPr>
          <w:rFonts w:ascii="Arial" w:hAnsi="Arial" w:cs="Arial"/>
          <w:sz w:val="24"/>
          <w:szCs w:val="24"/>
        </w:rPr>
        <w:t>The Constitution is very largely the general one suggested to our Society by HMRC, when we registered with them as a Small Charity, but adapted for our specific Society. We are not registered with the Charity Commission, only with HMRC for Gift Aid purposes.</w:t>
      </w:r>
    </w:p>
    <w:p w14:paraId="4351C339" w14:textId="7246DF97" w:rsidR="0040424D" w:rsidRPr="004C5348" w:rsidRDefault="0040424D" w:rsidP="00A7286E">
      <w:pPr>
        <w:jc w:val="center"/>
        <w:rPr>
          <w:rFonts w:ascii="Arial" w:hAnsi="Arial" w:cs="Arial"/>
          <w:b/>
          <w:bCs/>
          <w:sz w:val="24"/>
          <w:szCs w:val="24"/>
          <w:u w:val="single"/>
        </w:rPr>
      </w:pPr>
      <w:r w:rsidRPr="004C5348">
        <w:rPr>
          <w:rFonts w:ascii="Arial" w:hAnsi="Arial" w:cs="Arial"/>
          <w:b/>
          <w:bCs/>
          <w:sz w:val="24"/>
          <w:szCs w:val="24"/>
          <w:u w:val="single"/>
        </w:rPr>
        <w:t>AIMS FOR 2021</w:t>
      </w:r>
    </w:p>
    <w:p w14:paraId="32BB46B6" w14:textId="77777777" w:rsidR="00FC3B35" w:rsidRPr="004C5348" w:rsidRDefault="00FC3B35" w:rsidP="004C5348">
      <w:pPr>
        <w:pStyle w:val="ListParagraph"/>
        <w:numPr>
          <w:ilvl w:val="0"/>
          <w:numId w:val="3"/>
        </w:numPr>
        <w:jc w:val="both"/>
        <w:rPr>
          <w:rFonts w:ascii="Arial" w:hAnsi="Arial" w:cs="Arial"/>
          <w:sz w:val="24"/>
          <w:szCs w:val="24"/>
        </w:rPr>
      </w:pPr>
      <w:r w:rsidRPr="004C5348">
        <w:rPr>
          <w:rFonts w:ascii="Arial" w:hAnsi="Arial" w:cs="Arial"/>
          <w:sz w:val="24"/>
          <w:szCs w:val="24"/>
        </w:rPr>
        <w:t xml:space="preserve">To </w:t>
      </w:r>
      <w:r w:rsidR="00504900" w:rsidRPr="004C5348">
        <w:rPr>
          <w:rFonts w:ascii="Arial" w:hAnsi="Arial" w:cs="Arial"/>
          <w:sz w:val="24"/>
          <w:szCs w:val="24"/>
        </w:rPr>
        <w:t xml:space="preserve">plan to </w:t>
      </w:r>
      <w:r w:rsidRPr="004C5348">
        <w:rPr>
          <w:rFonts w:ascii="Arial" w:hAnsi="Arial" w:cs="Arial"/>
          <w:sz w:val="24"/>
          <w:szCs w:val="24"/>
        </w:rPr>
        <w:t xml:space="preserve">commence our Friday evening meetings as soon as it is safe and possible to do </w:t>
      </w:r>
      <w:proofErr w:type="gramStart"/>
      <w:r w:rsidRPr="004C5348">
        <w:rPr>
          <w:rFonts w:ascii="Arial" w:hAnsi="Arial" w:cs="Arial"/>
          <w:sz w:val="24"/>
          <w:szCs w:val="24"/>
        </w:rPr>
        <w:t>so</w:t>
      </w:r>
      <w:proofErr w:type="gramEnd"/>
    </w:p>
    <w:p w14:paraId="55948843"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 xml:space="preserve">To try to attract younger people to our </w:t>
      </w:r>
      <w:proofErr w:type="gramStart"/>
      <w:r w:rsidRPr="004C5348">
        <w:rPr>
          <w:rFonts w:ascii="Arial" w:hAnsi="Arial" w:cs="Arial"/>
          <w:sz w:val="24"/>
          <w:szCs w:val="24"/>
        </w:rPr>
        <w:t>Society</w:t>
      </w:r>
      <w:proofErr w:type="gramEnd"/>
    </w:p>
    <w:p w14:paraId="3E3C4B81"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To involve more of the membership in the running of our Society</w:t>
      </w:r>
    </w:p>
    <w:p w14:paraId="2A29738C"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 xml:space="preserve">To </w:t>
      </w:r>
      <w:r w:rsidR="00504900" w:rsidRPr="004C5348">
        <w:rPr>
          <w:rFonts w:ascii="Arial" w:hAnsi="Arial" w:cs="Arial"/>
          <w:sz w:val="24"/>
          <w:szCs w:val="24"/>
        </w:rPr>
        <w:t>maintain</w:t>
      </w:r>
      <w:r w:rsidRPr="004C5348">
        <w:rPr>
          <w:rFonts w:ascii="Arial" w:hAnsi="Arial" w:cs="Arial"/>
          <w:sz w:val="24"/>
          <w:szCs w:val="24"/>
        </w:rPr>
        <w:t xml:space="preserve"> our link to the Neighbourhood Plan Implementation Team.</w:t>
      </w:r>
    </w:p>
    <w:p w14:paraId="134299FA" w14:textId="77777777" w:rsidR="00504900"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 xml:space="preserve">To </w:t>
      </w:r>
      <w:r w:rsidR="00504900" w:rsidRPr="004C5348">
        <w:rPr>
          <w:rFonts w:ascii="Arial" w:hAnsi="Arial" w:cs="Arial"/>
          <w:sz w:val="24"/>
          <w:szCs w:val="24"/>
        </w:rPr>
        <w:t>have a series of talks arranged on ZOOM until we can start meeting again.</w:t>
      </w:r>
    </w:p>
    <w:p w14:paraId="7D19D6AC" w14:textId="77777777" w:rsidR="0040424D" w:rsidRPr="004C5348" w:rsidRDefault="00504900" w:rsidP="004C5348">
      <w:pPr>
        <w:pStyle w:val="ListParagraph"/>
        <w:numPr>
          <w:ilvl w:val="0"/>
          <w:numId w:val="3"/>
        </w:numPr>
        <w:jc w:val="both"/>
        <w:rPr>
          <w:rFonts w:ascii="Arial" w:hAnsi="Arial" w:cs="Arial"/>
          <w:sz w:val="24"/>
          <w:szCs w:val="24"/>
        </w:rPr>
      </w:pPr>
      <w:r w:rsidRPr="004C5348">
        <w:rPr>
          <w:rFonts w:ascii="Arial" w:hAnsi="Arial" w:cs="Arial"/>
          <w:sz w:val="24"/>
          <w:szCs w:val="24"/>
        </w:rPr>
        <w:t>To arrange a programme of outings for when they can safely start.</w:t>
      </w:r>
      <w:r w:rsidR="0040424D" w:rsidRPr="004C5348">
        <w:rPr>
          <w:rFonts w:ascii="Arial" w:hAnsi="Arial" w:cs="Arial"/>
          <w:sz w:val="24"/>
          <w:szCs w:val="24"/>
        </w:rPr>
        <w:t xml:space="preserve"> </w:t>
      </w:r>
    </w:p>
    <w:p w14:paraId="634D6FEE"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To review the investment policy with the aim of securely improving our return.</w:t>
      </w:r>
    </w:p>
    <w:p w14:paraId="2CCBE995"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To review and update the Rule Book.</w:t>
      </w:r>
    </w:p>
    <w:p w14:paraId="25CCD717" w14:textId="77777777" w:rsidR="0040424D" w:rsidRPr="004C5348" w:rsidRDefault="0040424D" w:rsidP="004C5348">
      <w:pPr>
        <w:pStyle w:val="ListParagraph"/>
        <w:numPr>
          <w:ilvl w:val="0"/>
          <w:numId w:val="3"/>
        </w:numPr>
        <w:jc w:val="both"/>
        <w:rPr>
          <w:rFonts w:ascii="Arial" w:hAnsi="Arial" w:cs="Arial"/>
          <w:sz w:val="24"/>
          <w:szCs w:val="24"/>
        </w:rPr>
      </w:pPr>
      <w:r w:rsidRPr="004C5348">
        <w:rPr>
          <w:rFonts w:ascii="Arial" w:hAnsi="Arial" w:cs="Arial"/>
          <w:sz w:val="24"/>
          <w:szCs w:val="24"/>
        </w:rPr>
        <w:t xml:space="preserve">To evaluate and respond to requests for a financial donation from local causes whose aims align with the Aims of our Society.    </w:t>
      </w:r>
    </w:p>
    <w:p w14:paraId="3E645EA7" w14:textId="77777777" w:rsidR="00FE06DE" w:rsidRPr="004C5348" w:rsidRDefault="00F41BE8" w:rsidP="004C5348">
      <w:pPr>
        <w:jc w:val="both"/>
        <w:rPr>
          <w:rFonts w:ascii="Arial" w:eastAsia="Times New Roman" w:hAnsi="Arial" w:cs="Arial"/>
          <w:sz w:val="24"/>
          <w:szCs w:val="24"/>
          <w:lang w:eastAsia="en-GB"/>
        </w:rPr>
      </w:pPr>
      <w:r w:rsidRPr="004C5348">
        <w:rPr>
          <w:rFonts w:ascii="Arial" w:hAnsi="Arial" w:cs="Arial"/>
          <w:sz w:val="24"/>
          <w:szCs w:val="24"/>
        </w:rPr>
        <w:t xml:space="preserve">       </w:t>
      </w:r>
      <w:r w:rsidR="00504900" w:rsidRPr="004C5348">
        <w:rPr>
          <w:rFonts w:ascii="Arial" w:hAnsi="Arial" w:cs="Arial"/>
          <w:sz w:val="24"/>
          <w:szCs w:val="24"/>
        </w:rPr>
        <w:t>Except for the first one, t</w:t>
      </w:r>
      <w:r w:rsidR="0040424D" w:rsidRPr="004C5348">
        <w:rPr>
          <w:rFonts w:ascii="Arial" w:hAnsi="Arial" w:cs="Arial"/>
          <w:sz w:val="24"/>
          <w:szCs w:val="24"/>
        </w:rPr>
        <w:t xml:space="preserve">he above are not in any priority </w:t>
      </w:r>
      <w:proofErr w:type="gramStart"/>
      <w:r w:rsidR="0040424D" w:rsidRPr="004C5348">
        <w:rPr>
          <w:rFonts w:ascii="Arial" w:hAnsi="Arial" w:cs="Arial"/>
          <w:sz w:val="24"/>
          <w:szCs w:val="24"/>
        </w:rPr>
        <w:t>order</w:t>
      </w:r>
      <w:proofErr w:type="gramEnd"/>
    </w:p>
    <w:sectPr w:rsidR="00FE06DE" w:rsidRPr="004C5348" w:rsidSect="008B572D">
      <w:pgSz w:w="11906" w:h="16838"/>
      <w:pgMar w:top="720" w:right="720" w:bottom="30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B06D8"/>
    <w:multiLevelType w:val="hybridMultilevel"/>
    <w:tmpl w:val="5DB41524"/>
    <w:lvl w:ilvl="0" w:tplc="514AE342">
      <w:start w:val="1"/>
      <w:numFmt w:val="decimal"/>
      <w:lvlText w:val="%1."/>
      <w:lvlJc w:val="left"/>
      <w:pPr>
        <w:ind w:left="836" w:hanging="282"/>
        <w:jc w:val="left"/>
      </w:pPr>
      <w:rPr>
        <w:rFonts w:ascii="Arial" w:eastAsia="Arial" w:hAnsi="Arial" w:cs="Arial" w:hint="default"/>
        <w:w w:val="100"/>
        <w:sz w:val="24"/>
        <w:szCs w:val="24"/>
        <w:lang w:val="en-GB" w:eastAsia="en-GB" w:bidi="en-GB"/>
      </w:rPr>
    </w:lvl>
    <w:lvl w:ilvl="1" w:tplc="1AC8C3CE">
      <w:numFmt w:val="bullet"/>
      <w:lvlText w:val="•"/>
      <w:lvlJc w:val="left"/>
      <w:pPr>
        <w:ind w:left="1828" w:hanging="282"/>
      </w:pPr>
      <w:rPr>
        <w:rFonts w:hint="default"/>
        <w:lang w:val="en-GB" w:eastAsia="en-GB" w:bidi="en-GB"/>
      </w:rPr>
    </w:lvl>
    <w:lvl w:ilvl="2" w:tplc="33607B54">
      <w:numFmt w:val="bullet"/>
      <w:lvlText w:val="•"/>
      <w:lvlJc w:val="left"/>
      <w:pPr>
        <w:ind w:left="2817" w:hanging="282"/>
      </w:pPr>
      <w:rPr>
        <w:rFonts w:hint="default"/>
        <w:lang w:val="en-GB" w:eastAsia="en-GB" w:bidi="en-GB"/>
      </w:rPr>
    </w:lvl>
    <w:lvl w:ilvl="3" w:tplc="AFE8E38E">
      <w:numFmt w:val="bullet"/>
      <w:lvlText w:val="•"/>
      <w:lvlJc w:val="left"/>
      <w:pPr>
        <w:ind w:left="3805" w:hanging="282"/>
      </w:pPr>
      <w:rPr>
        <w:rFonts w:hint="default"/>
        <w:lang w:val="en-GB" w:eastAsia="en-GB" w:bidi="en-GB"/>
      </w:rPr>
    </w:lvl>
    <w:lvl w:ilvl="4" w:tplc="3E8AA1B6">
      <w:numFmt w:val="bullet"/>
      <w:lvlText w:val="•"/>
      <w:lvlJc w:val="left"/>
      <w:pPr>
        <w:ind w:left="4794" w:hanging="282"/>
      </w:pPr>
      <w:rPr>
        <w:rFonts w:hint="default"/>
        <w:lang w:val="en-GB" w:eastAsia="en-GB" w:bidi="en-GB"/>
      </w:rPr>
    </w:lvl>
    <w:lvl w:ilvl="5" w:tplc="2B9AF75E">
      <w:numFmt w:val="bullet"/>
      <w:lvlText w:val="•"/>
      <w:lvlJc w:val="left"/>
      <w:pPr>
        <w:ind w:left="5783" w:hanging="282"/>
      </w:pPr>
      <w:rPr>
        <w:rFonts w:hint="default"/>
        <w:lang w:val="en-GB" w:eastAsia="en-GB" w:bidi="en-GB"/>
      </w:rPr>
    </w:lvl>
    <w:lvl w:ilvl="6" w:tplc="51CEC9C2">
      <w:numFmt w:val="bullet"/>
      <w:lvlText w:val="•"/>
      <w:lvlJc w:val="left"/>
      <w:pPr>
        <w:ind w:left="6771" w:hanging="282"/>
      </w:pPr>
      <w:rPr>
        <w:rFonts w:hint="default"/>
        <w:lang w:val="en-GB" w:eastAsia="en-GB" w:bidi="en-GB"/>
      </w:rPr>
    </w:lvl>
    <w:lvl w:ilvl="7" w:tplc="A98CE04A">
      <w:numFmt w:val="bullet"/>
      <w:lvlText w:val="•"/>
      <w:lvlJc w:val="left"/>
      <w:pPr>
        <w:ind w:left="7760" w:hanging="282"/>
      </w:pPr>
      <w:rPr>
        <w:rFonts w:hint="default"/>
        <w:lang w:val="en-GB" w:eastAsia="en-GB" w:bidi="en-GB"/>
      </w:rPr>
    </w:lvl>
    <w:lvl w:ilvl="8" w:tplc="2B7A624C">
      <w:numFmt w:val="bullet"/>
      <w:lvlText w:val="•"/>
      <w:lvlJc w:val="left"/>
      <w:pPr>
        <w:ind w:left="8749" w:hanging="282"/>
      </w:pPr>
      <w:rPr>
        <w:rFonts w:hint="default"/>
        <w:lang w:val="en-GB" w:eastAsia="en-GB" w:bidi="en-GB"/>
      </w:rPr>
    </w:lvl>
  </w:abstractNum>
  <w:abstractNum w:abstractNumId="1" w15:restartNumberingAfterBreak="0">
    <w:nsid w:val="4E54300E"/>
    <w:multiLevelType w:val="hybridMultilevel"/>
    <w:tmpl w:val="A36CD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9C5046"/>
    <w:multiLevelType w:val="hybridMultilevel"/>
    <w:tmpl w:val="851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37F"/>
    <w:rsid w:val="00022932"/>
    <w:rsid w:val="00043736"/>
    <w:rsid w:val="000839E5"/>
    <w:rsid w:val="00183D8A"/>
    <w:rsid w:val="00183F99"/>
    <w:rsid w:val="001950BE"/>
    <w:rsid w:val="0021537F"/>
    <w:rsid w:val="002D2DCA"/>
    <w:rsid w:val="00351BEE"/>
    <w:rsid w:val="00381E8A"/>
    <w:rsid w:val="003F48E9"/>
    <w:rsid w:val="003F56B0"/>
    <w:rsid w:val="0040424D"/>
    <w:rsid w:val="00450E99"/>
    <w:rsid w:val="0045406B"/>
    <w:rsid w:val="004C5348"/>
    <w:rsid w:val="00504900"/>
    <w:rsid w:val="005704B2"/>
    <w:rsid w:val="0058416A"/>
    <w:rsid w:val="005A75E6"/>
    <w:rsid w:val="005B3995"/>
    <w:rsid w:val="006F4A13"/>
    <w:rsid w:val="00732E3C"/>
    <w:rsid w:val="007734C1"/>
    <w:rsid w:val="00824009"/>
    <w:rsid w:val="008B572D"/>
    <w:rsid w:val="008E471C"/>
    <w:rsid w:val="00980053"/>
    <w:rsid w:val="00A34E28"/>
    <w:rsid w:val="00A55139"/>
    <w:rsid w:val="00A7286E"/>
    <w:rsid w:val="00BE0199"/>
    <w:rsid w:val="00C6020B"/>
    <w:rsid w:val="00C67317"/>
    <w:rsid w:val="00CC38BA"/>
    <w:rsid w:val="00CE3697"/>
    <w:rsid w:val="00D754B6"/>
    <w:rsid w:val="00DC30F8"/>
    <w:rsid w:val="00E23462"/>
    <w:rsid w:val="00EC0B32"/>
    <w:rsid w:val="00EF611D"/>
    <w:rsid w:val="00F41BE8"/>
    <w:rsid w:val="00FC3B35"/>
    <w:rsid w:val="00FD2F97"/>
    <w:rsid w:val="00FE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71C474"/>
  <w15:docId w15:val="{A7635501-7917-4D74-8636-B8EEB5E7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E5"/>
  </w:style>
  <w:style w:type="paragraph" w:styleId="Heading3">
    <w:name w:val="heading 3"/>
    <w:basedOn w:val="Normal"/>
    <w:link w:val="Heading3Char"/>
    <w:uiPriority w:val="9"/>
    <w:unhideWhenUsed/>
    <w:qFormat/>
    <w:rsid w:val="00FE06DE"/>
    <w:pPr>
      <w:widowControl w:val="0"/>
      <w:autoSpaceDE w:val="0"/>
      <w:autoSpaceDN w:val="0"/>
      <w:spacing w:after="0" w:line="240" w:lineRule="auto"/>
      <w:ind w:left="127"/>
      <w:outlineLvl w:val="2"/>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39E5"/>
    <w:pPr>
      <w:ind w:left="720"/>
      <w:contextualSpacing/>
    </w:pPr>
  </w:style>
  <w:style w:type="paragraph" w:styleId="BalloonText">
    <w:name w:val="Balloon Text"/>
    <w:basedOn w:val="Normal"/>
    <w:link w:val="BalloonTextChar"/>
    <w:uiPriority w:val="99"/>
    <w:semiHidden/>
    <w:unhideWhenUsed/>
    <w:rsid w:val="0008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E5"/>
    <w:rPr>
      <w:rFonts w:ascii="Tahoma" w:hAnsi="Tahoma" w:cs="Tahoma"/>
      <w:sz w:val="16"/>
      <w:szCs w:val="16"/>
    </w:rPr>
  </w:style>
  <w:style w:type="character" w:styleId="Hyperlink">
    <w:name w:val="Hyperlink"/>
    <w:basedOn w:val="DefaultParagraphFont"/>
    <w:uiPriority w:val="99"/>
    <w:semiHidden/>
    <w:unhideWhenUsed/>
    <w:rsid w:val="003F56B0"/>
    <w:rPr>
      <w:color w:val="0000FF"/>
      <w:u w:val="single"/>
    </w:rPr>
  </w:style>
  <w:style w:type="character" w:customStyle="1" w:styleId="Heading3Char">
    <w:name w:val="Heading 3 Char"/>
    <w:basedOn w:val="DefaultParagraphFont"/>
    <w:link w:val="Heading3"/>
    <w:uiPriority w:val="9"/>
    <w:rsid w:val="00FE06DE"/>
    <w:rPr>
      <w:rFonts w:ascii="Arial" w:eastAsia="Arial" w:hAnsi="Arial" w:cs="Arial"/>
      <w:b/>
      <w:bCs/>
      <w:sz w:val="24"/>
      <w:szCs w:val="24"/>
      <w:lang w:eastAsia="en-GB" w:bidi="en-GB"/>
    </w:rPr>
  </w:style>
  <w:style w:type="paragraph" w:styleId="BodyText">
    <w:name w:val="Body Text"/>
    <w:basedOn w:val="Normal"/>
    <w:link w:val="BodyTextChar"/>
    <w:uiPriority w:val="1"/>
    <w:qFormat/>
    <w:rsid w:val="00FE06D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E06DE"/>
    <w:rPr>
      <w:rFonts w:ascii="Arial" w:eastAsia="Arial" w:hAnsi="Arial" w:cs="Arial"/>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3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George VERDON</cp:lastModifiedBy>
  <cp:revision>2</cp:revision>
  <cp:lastPrinted>2021-01-13T14:01:00Z</cp:lastPrinted>
  <dcterms:created xsi:type="dcterms:W3CDTF">2021-01-23T11:38:00Z</dcterms:created>
  <dcterms:modified xsi:type="dcterms:W3CDTF">2021-01-23T11:38:00Z</dcterms:modified>
</cp:coreProperties>
</file>